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imes New Roman" w:eastAsiaTheme="minorHAnsi" w:hAnsi="Times New Roman" w:cs="Times New Roman"/>
          <w:color w:val="000000" w:themeColor="text1"/>
          <w:sz w:val="28"/>
          <w:szCs w:val="28"/>
        </w:rPr>
        <w:id w:val="-1403142176"/>
        <w:docPartObj>
          <w:docPartGallery w:val="Table of Contents"/>
          <w:docPartUnique/>
        </w:docPartObj>
      </w:sdtPr>
      <w:sdtEndPr>
        <w:rPr>
          <w:bCs/>
          <w:noProof/>
        </w:rPr>
      </w:sdtEndPr>
      <w:sdtContent>
        <w:p w:rsidR="002740BA" w:rsidRPr="003835A9" w:rsidRDefault="00B723D9" w:rsidP="00F00730">
          <w:pPr>
            <w:pStyle w:val="TOCHeading"/>
            <w:spacing w:before="0" w:line="360" w:lineRule="auto"/>
            <w:jc w:val="center"/>
            <w:rPr>
              <w:rFonts w:ascii="Times New Roman" w:hAnsi="Times New Roman" w:cs="Times New Roman"/>
              <w:b/>
              <w:color w:val="000000" w:themeColor="text1"/>
              <w:sz w:val="28"/>
              <w:szCs w:val="28"/>
            </w:rPr>
          </w:pPr>
          <w:r w:rsidRPr="003835A9">
            <w:rPr>
              <w:rFonts w:ascii="Times New Roman" w:hAnsi="Times New Roman" w:cs="Times New Roman"/>
              <w:b/>
              <w:color w:val="000000" w:themeColor="text1"/>
              <w:sz w:val="28"/>
              <w:szCs w:val="28"/>
            </w:rPr>
            <w:t>MỤC LỤC</w:t>
          </w:r>
        </w:p>
        <w:p w:rsidR="0080137A" w:rsidRPr="003835A9" w:rsidRDefault="002740BA" w:rsidP="0080137A">
          <w:pPr>
            <w:pStyle w:val="TOC1"/>
            <w:rPr>
              <w:rFonts w:asciiTheme="minorHAnsi" w:eastAsiaTheme="minorEastAsia" w:hAnsiTheme="minorHAnsi" w:cstheme="minorBidi"/>
              <w:sz w:val="22"/>
              <w:szCs w:val="22"/>
            </w:rPr>
          </w:pPr>
          <w:r w:rsidRPr="003835A9">
            <w:fldChar w:fldCharType="begin"/>
          </w:r>
          <w:r w:rsidRPr="003835A9">
            <w:instrText xml:space="preserve"> TOC \o "1-3" \h \z \u </w:instrText>
          </w:r>
          <w:r w:rsidRPr="003835A9">
            <w:fldChar w:fldCharType="separate"/>
          </w:r>
          <w:hyperlink w:anchor="_Toc186296804" w:history="1">
            <w:r w:rsidR="0080137A" w:rsidRPr="003835A9">
              <w:rPr>
                <w:rStyle w:val="Hyperlink"/>
                <w:color w:val="000000" w:themeColor="text1"/>
              </w:rPr>
              <w:t>I. PHẦN MỞ ĐẦU</w:t>
            </w:r>
            <w:r w:rsidR="0080137A" w:rsidRPr="003835A9">
              <w:rPr>
                <w:webHidden/>
              </w:rPr>
              <w:tab/>
            </w:r>
            <w:r w:rsidR="0080137A" w:rsidRPr="003835A9">
              <w:rPr>
                <w:webHidden/>
              </w:rPr>
              <w:fldChar w:fldCharType="begin"/>
            </w:r>
            <w:r w:rsidR="0080137A" w:rsidRPr="003835A9">
              <w:rPr>
                <w:webHidden/>
              </w:rPr>
              <w:instrText xml:space="preserve"> PAGEREF _Toc186296804 \h </w:instrText>
            </w:r>
            <w:r w:rsidR="0080137A" w:rsidRPr="003835A9">
              <w:rPr>
                <w:webHidden/>
              </w:rPr>
            </w:r>
            <w:r w:rsidR="0080137A" w:rsidRPr="003835A9">
              <w:rPr>
                <w:webHidden/>
              </w:rPr>
              <w:fldChar w:fldCharType="separate"/>
            </w:r>
            <w:r w:rsidR="00C60E3A">
              <w:rPr>
                <w:webHidden/>
              </w:rPr>
              <w:t>4</w:t>
            </w:r>
            <w:r w:rsidR="0080137A" w:rsidRPr="003835A9">
              <w:rPr>
                <w:webHidden/>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05" w:history="1">
            <w:r w:rsidR="0080137A" w:rsidRPr="003835A9">
              <w:rPr>
                <w:rStyle w:val="Hyperlink"/>
                <w:noProof/>
                <w:color w:val="000000" w:themeColor="text1"/>
              </w:rPr>
              <w:t>1. Lý do và sự cần thiết lập Chương trình.</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_Toc186296805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4</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06" w:history="1">
            <w:r w:rsidR="0080137A" w:rsidRPr="003835A9">
              <w:rPr>
                <w:rStyle w:val="Hyperlink"/>
                <w:noProof/>
                <w:color w:val="000000" w:themeColor="text1"/>
              </w:rPr>
              <w:t>2. Cơ sở pháp lý.</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_Toc186296806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5</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07" w:history="1">
            <w:r w:rsidR="0080137A" w:rsidRPr="003835A9">
              <w:rPr>
                <w:rStyle w:val="Hyperlink"/>
                <w:noProof/>
                <w:color w:val="000000" w:themeColor="text1"/>
              </w:rPr>
              <w:t>3. Quan điểm và mục tiêu.</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_Toc186296807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6</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08" w:history="1">
            <w:r w:rsidR="0080137A" w:rsidRPr="003835A9">
              <w:rPr>
                <w:rStyle w:val="Hyperlink"/>
                <w:noProof/>
                <w:color w:val="000000" w:themeColor="text1"/>
              </w:rPr>
              <w:t>3.1. Quan điểm.</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_Toc186296808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6</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09" w:history="1">
            <w:r w:rsidR="0080137A" w:rsidRPr="003835A9">
              <w:rPr>
                <w:rStyle w:val="Hyperlink"/>
                <w:noProof/>
                <w:color w:val="000000" w:themeColor="text1"/>
              </w:rPr>
              <w:t>3.2. Mục tiêu.</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_Toc186296809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7</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10" w:history="1">
            <w:r w:rsidR="0080137A" w:rsidRPr="003835A9">
              <w:rPr>
                <w:rStyle w:val="Hyperlink"/>
                <w:noProof/>
                <w:color w:val="000000" w:themeColor="text1"/>
              </w:rPr>
              <w:t>4.  Phạm vi và thời gian nghiên cứu.</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_Toc186296810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8</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11" w:history="1">
            <w:r w:rsidR="0080137A" w:rsidRPr="003835A9">
              <w:rPr>
                <w:rStyle w:val="Hyperlink"/>
                <w:noProof/>
                <w:color w:val="000000" w:themeColor="text1"/>
              </w:rPr>
              <w:t>4.1. Phạm vi, quy mô nghiên cứu.</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_Toc186296811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8</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12" w:history="1">
            <w:r w:rsidR="0080137A" w:rsidRPr="003835A9">
              <w:rPr>
                <w:rStyle w:val="Hyperlink"/>
                <w:noProof/>
                <w:color w:val="000000" w:themeColor="text1"/>
              </w:rPr>
              <w:t>4.2. Thời gian nghiên cứu.</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_Toc186296812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8</w:t>
            </w:r>
            <w:r w:rsidR="0080137A" w:rsidRPr="003835A9">
              <w:rPr>
                <w:noProof/>
                <w:webHidden/>
                <w:color w:val="000000" w:themeColor="text1"/>
              </w:rPr>
              <w:fldChar w:fldCharType="end"/>
            </w:r>
          </w:hyperlink>
        </w:p>
        <w:p w:rsidR="0080137A" w:rsidRPr="003835A9" w:rsidRDefault="00C472E8" w:rsidP="0080137A">
          <w:pPr>
            <w:pStyle w:val="TOC1"/>
            <w:rPr>
              <w:rFonts w:asciiTheme="minorHAnsi" w:eastAsiaTheme="minorEastAsia" w:hAnsiTheme="minorHAnsi" w:cstheme="minorBidi"/>
              <w:sz w:val="22"/>
              <w:szCs w:val="22"/>
            </w:rPr>
          </w:pPr>
          <w:hyperlink w:anchor="_Toc186296813" w:history="1">
            <w:r w:rsidR="0080137A" w:rsidRPr="003835A9">
              <w:rPr>
                <w:rStyle w:val="Hyperlink"/>
                <w:color w:val="000000" w:themeColor="text1"/>
              </w:rPr>
              <w:t>II. ĐÁNH GIÁ THỰC TRẠNG PHÁT TRIỂN THỊ TRẤN TRÀM CHIM VÀ VÙNG PHỤ CẬN</w:t>
            </w:r>
            <w:r w:rsidR="0080137A" w:rsidRPr="003835A9">
              <w:rPr>
                <w:webHidden/>
              </w:rPr>
              <w:tab/>
            </w:r>
            <w:r w:rsidR="0080137A" w:rsidRPr="003835A9">
              <w:rPr>
                <w:webHidden/>
              </w:rPr>
              <w:fldChar w:fldCharType="begin"/>
            </w:r>
            <w:r w:rsidR="0080137A" w:rsidRPr="003835A9">
              <w:rPr>
                <w:webHidden/>
              </w:rPr>
              <w:instrText xml:space="preserve"> PAGEREF _Toc186296813 \h </w:instrText>
            </w:r>
            <w:r w:rsidR="0080137A" w:rsidRPr="003835A9">
              <w:rPr>
                <w:webHidden/>
              </w:rPr>
            </w:r>
            <w:r w:rsidR="0080137A" w:rsidRPr="003835A9">
              <w:rPr>
                <w:webHidden/>
              </w:rPr>
              <w:fldChar w:fldCharType="separate"/>
            </w:r>
            <w:r w:rsidR="00C60E3A">
              <w:rPr>
                <w:webHidden/>
              </w:rPr>
              <w:t>8</w:t>
            </w:r>
            <w:r w:rsidR="0080137A" w:rsidRPr="003835A9">
              <w:rPr>
                <w:webHidden/>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14" w:history="1">
            <w:r w:rsidR="0080137A" w:rsidRPr="003835A9">
              <w:rPr>
                <w:rStyle w:val="Hyperlink"/>
                <w:noProof/>
                <w:color w:val="000000" w:themeColor="text1"/>
              </w:rPr>
              <w:t>1. Vị trí địa lý</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_Toc186296814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8</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15" w:history="1">
            <w:r w:rsidR="0080137A" w:rsidRPr="003835A9">
              <w:rPr>
                <w:rStyle w:val="Hyperlink"/>
                <w:noProof/>
                <w:color w:val="000000" w:themeColor="text1"/>
              </w:rPr>
              <w:t>2. Hiện trạng dân số.</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_Toc186296815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9</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16" w:history="1">
            <w:r w:rsidR="0080137A" w:rsidRPr="003835A9">
              <w:rPr>
                <w:rStyle w:val="Hyperlink"/>
                <w:rFonts w:eastAsia="Times New Roman"/>
                <w:noProof/>
                <w:color w:val="000000" w:themeColor="text1"/>
              </w:rPr>
              <w:t>3. Hiện trạng sử dụng đất.</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_Toc186296816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9</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17" w:history="1">
            <w:r w:rsidR="0080137A" w:rsidRPr="003835A9">
              <w:rPr>
                <w:rStyle w:val="Hyperlink"/>
                <w:rFonts w:eastAsia="Times New Roman"/>
                <w:noProof/>
                <w:color w:val="000000" w:themeColor="text1"/>
              </w:rPr>
              <w:t>4. Thực trạng phát triển hạ tầng kinh tế - xã hội.</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_Toc186296817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11</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18" w:history="1">
            <w:r w:rsidR="0080137A" w:rsidRPr="003835A9">
              <w:rPr>
                <w:rStyle w:val="Hyperlink"/>
                <w:rFonts w:eastAsia="Times New Roman"/>
                <w:noProof/>
                <w:color w:val="000000" w:themeColor="text1"/>
              </w:rPr>
              <w:t>4.1. Tiểu thủ công nghiệp, Thương mại  – Dịch vụ.</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_Toc186296818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11</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19" w:history="1">
            <w:r w:rsidR="0080137A" w:rsidRPr="003835A9">
              <w:rPr>
                <w:rStyle w:val="Hyperlink"/>
                <w:noProof/>
                <w:color w:val="000000" w:themeColor="text1"/>
              </w:rPr>
              <w:t>4.2. Lĩnh vực nông nghiệp.</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_Toc186296819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12</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20" w:history="1">
            <w:r w:rsidR="0080137A" w:rsidRPr="003835A9">
              <w:rPr>
                <w:rStyle w:val="Hyperlink"/>
                <w:noProof/>
                <w:color w:val="000000" w:themeColor="text1"/>
              </w:rPr>
              <w:t>4.3. Công tác quản lý xây dựng, đô thị và môi trường.</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_Toc186296820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13</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21" w:history="1">
            <w:r w:rsidR="0080137A" w:rsidRPr="003835A9">
              <w:rPr>
                <w:rStyle w:val="Hyperlink"/>
                <w:noProof/>
                <w:color w:val="000000" w:themeColor="text1"/>
              </w:rPr>
              <w:t>4.4. Thu chi ngân sách địa phương.</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_Toc186296821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14</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22" w:history="1">
            <w:r w:rsidR="0080137A" w:rsidRPr="003835A9">
              <w:rPr>
                <w:rStyle w:val="Hyperlink"/>
                <w:noProof/>
                <w:color w:val="000000" w:themeColor="text1"/>
              </w:rPr>
              <w:t>4.5. Giáo dục, Y tế và Văn hóa thể dục thể thao.</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_Toc186296822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14</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23" w:history="1">
            <w:r w:rsidR="0080137A" w:rsidRPr="003835A9">
              <w:rPr>
                <w:rStyle w:val="Hyperlink"/>
                <w:noProof/>
                <w:color w:val="000000" w:themeColor="text1"/>
              </w:rPr>
              <w:t>5. Thực trạng phát triển hạ tầng kỹ thuật.</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_Toc186296823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17</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24" w:history="1">
            <w:r w:rsidR="0080137A" w:rsidRPr="003835A9">
              <w:rPr>
                <w:rStyle w:val="Hyperlink"/>
                <w:noProof/>
                <w:color w:val="000000" w:themeColor="text1"/>
              </w:rPr>
              <w:t>5.1. Hiện trạng giao thông.</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_Toc186296824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17</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25" w:history="1">
            <w:r w:rsidR="0080137A" w:rsidRPr="003835A9">
              <w:rPr>
                <w:rStyle w:val="Hyperlink"/>
                <w:noProof/>
                <w:color w:val="000000" w:themeColor="text1"/>
              </w:rPr>
              <w:t>5.2. Hiện trạng kỹ thuật đất xây dựng.</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_Toc186296825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18</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26" w:history="1">
            <w:r w:rsidR="0080137A" w:rsidRPr="003835A9">
              <w:rPr>
                <w:rStyle w:val="Hyperlink"/>
                <w:noProof/>
                <w:color w:val="000000" w:themeColor="text1"/>
              </w:rPr>
              <w:t>5.3. Hiện trạng thoát nước thải và vệ sinh môi trường.</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_Toc186296826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19</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27" w:history="1">
            <w:r w:rsidR="0080137A" w:rsidRPr="003835A9">
              <w:rPr>
                <w:rStyle w:val="Hyperlink"/>
                <w:noProof/>
                <w:color w:val="000000" w:themeColor="text1"/>
              </w:rPr>
              <w:t>5.4. Hiện trạng cấp nước.</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_Toc186296827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20</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28" w:history="1">
            <w:r w:rsidR="0080137A" w:rsidRPr="003835A9">
              <w:rPr>
                <w:rStyle w:val="Hyperlink"/>
                <w:noProof/>
                <w:color w:val="000000" w:themeColor="text1"/>
              </w:rPr>
              <w:t>5.5. Hiện trạng cấp điện.</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_Toc186296828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20</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29" w:history="1">
            <w:r w:rsidR="0080137A" w:rsidRPr="003835A9">
              <w:rPr>
                <w:rStyle w:val="Hyperlink"/>
                <w:noProof/>
                <w:color w:val="000000" w:themeColor="text1"/>
              </w:rPr>
              <w:t>6. Đánh giá chung.</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_Toc186296829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21</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30" w:history="1">
            <w:r w:rsidR="0080137A" w:rsidRPr="003835A9">
              <w:rPr>
                <w:rStyle w:val="Hyperlink"/>
                <w:noProof/>
                <w:color w:val="000000" w:themeColor="text1"/>
              </w:rPr>
              <w:t>6.1. Về việc chỉ đạo quản lý đô thị.</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_Toc186296830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21</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31" w:history="1">
            <w:r w:rsidR="0080137A" w:rsidRPr="003835A9">
              <w:rPr>
                <w:rStyle w:val="Hyperlink"/>
                <w:noProof/>
                <w:color w:val="000000" w:themeColor="text1"/>
              </w:rPr>
              <w:t>6.2. Về kinh tế, hạ tầng xã hội.</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_Toc186296831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22</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32" w:history="1">
            <w:r w:rsidR="0080137A" w:rsidRPr="003835A9">
              <w:rPr>
                <w:rStyle w:val="Hyperlink"/>
                <w:noProof/>
                <w:color w:val="000000" w:themeColor="text1"/>
              </w:rPr>
              <w:t xml:space="preserve">7. </w:t>
            </w:r>
            <w:r w:rsidR="0080137A" w:rsidRPr="003835A9">
              <w:rPr>
                <w:rStyle w:val="Hyperlink"/>
                <w:noProof/>
                <w:color w:val="000000" w:themeColor="text1"/>
                <w:u w:color="FF0000"/>
              </w:rPr>
              <w:t>Một số tồn</w:t>
            </w:r>
            <w:r w:rsidR="0080137A" w:rsidRPr="003835A9">
              <w:rPr>
                <w:rStyle w:val="Hyperlink"/>
                <w:noProof/>
                <w:color w:val="000000" w:themeColor="text1"/>
              </w:rPr>
              <w:t xml:space="preserve"> tại.</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_Toc186296832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23</w:t>
            </w:r>
            <w:r w:rsidR="0080137A" w:rsidRPr="003835A9">
              <w:rPr>
                <w:noProof/>
                <w:webHidden/>
                <w:color w:val="000000" w:themeColor="text1"/>
              </w:rPr>
              <w:fldChar w:fldCharType="end"/>
            </w:r>
          </w:hyperlink>
        </w:p>
        <w:p w:rsidR="0080137A" w:rsidRPr="003835A9" w:rsidRDefault="00C472E8" w:rsidP="0080137A">
          <w:pPr>
            <w:pStyle w:val="TOC1"/>
            <w:rPr>
              <w:rFonts w:asciiTheme="minorHAnsi" w:eastAsiaTheme="minorEastAsia" w:hAnsiTheme="minorHAnsi" w:cstheme="minorBidi"/>
              <w:sz w:val="22"/>
              <w:szCs w:val="22"/>
            </w:rPr>
          </w:pPr>
          <w:hyperlink w:anchor="_Toc186296833" w:history="1">
            <w:r w:rsidR="0080137A" w:rsidRPr="003835A9">
              <w:rPr>
                <w:rStyle w:val="Hyperlink"/>
                <w:color w:val="000000" w:themeColor="text1"/>
              </w:rPr>
              <w:t xml:space="preserve">III. TỔNG HỢP, ĐỐI CHIẾU VÀ SO SÁNH THỰC TRẠNG PHÁT TRIỂN </w:t>
            </w:r>
            <w:r w:rsidR="0080137A" w:rsidRPr="003835A9">
              <w:rPr>
                <w:rStyle w:val="Hyperlink"/>
                <w:color w:val="000000" w:themeColor="text1"/>
                <w:u w:color="FF0000"/>
              </w:rPr>
              <w:t>THỊ TRẤN</w:t>
            </w:r>
            <w:r w:rsidR="0080137A" w:rsidRPr="003835A9">
              <w:rPr>
                <w:rStyle w:val="Hyperlink"/>
                <w:color w:val="000000" w:themeColor="text1"/>
              </w:rPr>
              <w:t xml:space="preserve"> TRÀM CHIM VỚI CÁC TIÊU CHÍ THEO NGHỊ QUYẾT 26/2022/UBTVQH13</w:t>
            </w:r>
            <w:r w:rsidR="0080137A" w:rsidRPr="003835A9">
              <w:rPr>
                <w:webHidden/>
              </w:rPr>
              <w:tab/>
            </w:r>
            <w:r w:rsidR="0080137A" w:rsidRPr="003835A9">
              <w:rPr>
                <w:webHidden/>
              </w:rPr>
              <w:fldChar w:fldCharType="begin"/>
            </w:r>
            <w:r w:rsidR="0080137A" w:rsidRPr="003835A9">
              <w:rPr>
                <w:webHidden/>
              </w:rPr>
              <w:instrText xml:space="preserve"> PAGEREF _Toc186296833 \h </w:instrText>
            </w:r>
            <w:r w:rsidR="0080137A" w:rsidRPr="003835A9">
              <w:rPr>
                <w:webHidden/>
              </w:rPr>
            </w:r>
            <w:r w:rsidR="0080137A" w:rsidRPr="003835A9">
              <w:rPr>
                <w:webHidden/>
              </w:rPr>
              <w:fldChar w:fldCharType="separate"/>
            </w:r>
            <w:r w:rsidR="00C60E3A">
              <w:rPr>
                <w:webHidden/>
              </w:rPr>
              <w:t>23</w:t>
            </w:r>
            <w:r w:rsidR="0080137A" w:rsidRPr="003835A9">
              <w:rPr>
                <w:webHidden/>
              </w:rPr>
              <w:fldChar w:fldCharType="end"/>
            </w:r>
          </w:hyperlink>
        </w:p>
        <w:p w:rsidR="0080137A" w:rsidRPr="003835A9" w:rsidRDefault="00C472E8" w:rsidP="0080137A">
          <w:pPr>
            <w:pStyle w:val="TOC1"/>
            <w:rPr>
              <w:rFonts w:asciiTheme="minorHAnsi" w:eastAsiaTheme="minorEastAsia" w:hAnsiTheme="minorHAnsi" w:cstheme="minorBidi"/>
              <w:sz w:val="22"/>
              <w:szCs w:val="22"/>
            </w:rPr>
          </w:pPr>
          <w:hyperlink w:anchor="_Toc186296834" w:history="1">
            <w:r w:rsidR="0080137A" w:rsidRPr="003835A9">
              <w:rPr>
                <w:rStyle w:val="Hyperlink"/>
                <w:color w:val="000000" w:themeColor="text1"/>
              </w:rPr>
              <w:t>IV. CÁC TIỀN ĐỀ PHÁT TRIỂN ĐÔ THỊ</w:t>
            </w:r>
            <w:r w:rsidR="0080137A" w:rsidRPr="003835A9">
              <w:rPr>
                <w:webHidden/>
              </w:rPr>
              <w:tab/>
            </w:r>
            <w:r w:rsidR="0080137A" w:rsidRPr="003835A9">
              <w:rPr>
                <w:webHidden/>
              </w:rPr>
              <w:fldChar w:fldCharType="begin"/>
            </w:r>
            <w:r w:rsidR="0080137A" w:rsidRPr="003835A9">
              <w:rPr>
                <w:webHidden/>
              </w:rPr>
              <w:instrText xml:space="preserve"> PAGEREF _Toc186296834 \h </w:instrText>
            </w:r>
            <w:r w:rsidR="0080137A" w:rsidRPr="003835A9">
              <w:rPr>
                <w:webHidden/>
              </w:rPr>
            </w:r>
            <w:r w:rsidR="0080137A" w:rsidRPr="003835A9">
              <w:rPr>
                <w:webHidden/>
              </w:rPr>
              <w:fldChar w:fldCharType="separate"/>
            </w:r>
            <w:r w:rsidR="00C60E3A">
              <w:rPr>
                <w:webHidden/>
              </w:rPr>
              <w:t>32</w:t>
            </w:r>
            <w:r w:rsidR="0080137A" w:rsidRPr="003835A9">
              <w:rPr>
                <w:webHidden/>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35" w:history="1">
            <w:r w:rsidR="0080137A" w:rsidRPr="003835A9">
              <w:rPr>
                <w:rStyle w:val="Hyperlink"/>
                <w:noProof/>
                <w:color w:val="000000" w:themeColor="text1"/>
              </w:rPr>
              <w:t>1. Các động lực phát triển đô thị.</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_Toc186296835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32</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36" w:history="1">
            <w:r w:rsidR="0080137A" w:rsidRPr="003835A9">
              <w:rPr>
                <w:rStyle w:val="Hyperlink"/>
                <w:noProof/>
                <w:color w:val="000000" w:themeColor="text1"/>
              </w:rPr>
              <w:t>1.1. Các quan hệ vùng.</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_Toc186296836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32</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37" w:history="1">
            <w:r w:rsidR="0080137A" w:rsidRPr="003835A9">
              <w:rPr>
                <w:rStyle w:val="Hyperlink"/>
                <w:noProof/>
                <w:color w:val="000000" w:themeColor="text1"/>
              </w:rPr>
              <w:t>1.2. Cơ sở kinh tế - kỹ thuật phát triển đô thị.</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_Toc186296837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32</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38" w:history="1">
            <w:r w:rsidR="0080137A" w:rsidRPr="003835A9">
              <w:rPr>
                <w:rStyle w:val="Hyperlink"/>
                <w:noProof/>
                <w:color w:val="000000" w:themeColor="text1"/>
              </w:rPr>
              <w:t xml:space="preserve">1.3. Tiềm năng khai thác </w:t>
            </w:r>
            <w:r w:rsidR="0080137A" w:rsidRPr="003835A9">
              <w:rPr>
                <w:rStyle w:val="Hyperlink"/>
                <w:noProof/>
                <w:color w:val="000000" w:themeColor="text1"/>
                <w:u w:color="FF0000"/>
              </w:rPr>
              <w:t>quỹ đất</w:t>
            </w:r>
            <w:r w:rsidR="0080137A" w:rsidRPr="003835A9">
              <w:rPr>
                <w:rStyle w:val="Hyperlink"/>
                <w:noProof/>
                <w:color w:val="000000" w:themeColor="text1"/>
              </w:rPr>
              <w:t>.</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_Toc186296838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33</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39" w:history="1">
            <w:r w:rsidR="0080137A" w:rsidRPr="003835A9">
              <w:rPr>
                <w:rStyle w:val="Hyperlink"/>
                <w:noProof/>
                <w:color w:val="000000" w:themeColor="text1"/>
              </w:rPr>
              <w:t>2. Tóm tắt đồ án quy hoạch chung Thị trấn Tràm Chim và vùng phụ cận.</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_Toc186296839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33</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40" w:history="1">
            <w:r w:rsidR="0080137A" w:rsidRPr="003835A9">
              <w:rPr>
                <w:rStyle w:val="Hyperlink"/>
                <w:noProof/>
                <w:color w:val="000000" w:themeColor="text1"/>
              </w:rPr>
              <w:t>2.1. Tính chất và chức năng đô thị.</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_Toc186296840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33</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41" w:history="1">
            <w:r w:rsidR="0080137A" w:rsidRPr="003835A9">
              <w:rPr>
                <w:rStyle w:val="Hyperlink"/>
                <w:noProof/>
                <w:color w:val="000000" w:themeColor="text1"/>
              </w:rPr>
              <w:t>2.2. Dự báo quy mô dân số, đất đai xây dựng.</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_Toc186296841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33</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42" w:history="1">
            <w:r w:rsidR="0080137A" w:rsidRPr="003835A9">
              <w:rPr>
                <w:rStyle w:val="Hyperlink"/>
                <w:noProof/>
                <w:color w:val="000000" w:themeColor="text1"/>
              </w:rPr>
              <w:t>2.3. Định hướng phát triển không gian đô thị.</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_Toc186296842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34</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43" w:history="1">
            <w:r w:rsidR="0080137A" w:rsidRPr="003835A9">
              <w:rPr>
                <w:rStyle w:val="Hyperlink"/>
                <w:noProof/>
                <w:color w:val="000000" w:themeColor="text1"/>
              </w:rPr>
              <w:t>2.4. Định hướng phát triển hạ tầng kỹ thuật.</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_Toc186296843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39</w:t>
            </w:r>
            <w:r w:rsidR="0080137A" w:rsidRPr="003835A9">
              <w:rPr>
                <w:noProof/>
                <w:webHidden/>
                <w:color w:val="000000" w:themeColor="text1"/>
              </w:rPr>
              <w:fldChar w:fldCharType="end"/>
            </w:r>
          </w:hyperlink>
        </w:p>
        <w:p w:rsidR="0080137A" w:rsidRPr="003835A9" w:rsidRDefault="00C472E8" w:rsidP="0080137A">
          <w:pPr>
            <w:pStyle w:val="TOC1"/>
            <w:rPr>
              <w:rFonts w:asciiTheme="minorHAnsi" w:eastAsiaTheme="minorEastAsia" w:hAnsiTheme="minorHAnsi" w:cstheme="minorBidi"/>
              <w:sz w:val="22"/>
              <w:szCs w:val="22"/>
            </w:rPr>
          </w:pPr>
          <w:hyperlink w:anchor="_Toc186296844" w:history="1">
            <w:r w:rsidR="0080137A" w:rsidRPr="003835A9">
              <w:rPr>
                <w:rStyle w:val="Hyperlink"/>
                <w:color w:val="000000" w:themeColor="text1"/>
              </w:rPr>
              <w:t>V. NỘI DUNG CHƯƠNG TRÌNH PHÁT TRIỂN ĐÔ THỊ</w:t>
            </w:r>
            <w:r w:rsidR="0080137A" w:rsidRPr="003835A9">
              <w:rPr>
                <w:webHidden/>
              </w:rPr>
              <w:tab/>
            </w:r>
            <w:r w:rsidR="0080137A" w:rsidRPr="003835A9">
              <w:rPr>
                <w:webHidden/>
              </w:rPr>
              <w:fldChar w:fldCharType="begin"/>
            </w:r>
            <w:r w:rsidR="0080137A" w:rsidRPr="003835A9">
              <w:rPr>
                <w:webHidden/>
              </w:rPr>
              <w:instrText xml:space="preserve"> PAGEREF _Toc186296844 \h </w:instrText>
            </w:r>
            <w:r w:rsidR="0080137A" w:rsidRPr="003835A9">
              <w:rPr>
                <w:webHidden/>
              </w:rPr>
            </w:r>
            <w:r w:rsidR="0080137A" w:rsidRPr="003835A9">
              <w:rPr>
                <w:webHidden/>
              </w:rPr>
              <w:fldChar w:fldCharType="separate"/>
            </w:r>
            <w:r w:rsidR="00C60E3A">
              <w:rPr>
                <w:webHidden/>
              </w:rPr>
              <w:t>44</w:t>
            </w:r>
            <w:r w:rsidR="0080137A" w:rsidRPr="003835A9">
              <w:rPr>
                <w:webHidden/>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45" w:history="1">
            <w:r w:rsidR="0080137A" w:rsidRPr="003835A9">
              <w:rPr>
                <w:rStyle w:val="Hyperlink"/>
                <w:noProof/>
                <w:color w:val="000000" w:themeColor="text1"/>
              </w:rPr>
              <w:t>1. Các chỉ tiêu chí về</w:t>
            </w:r>
            <w:bookmarkStart w:id="0" w:name="_GoBack"/>
            <w:bookmarkEnd w:id="0"/>
            <w:r w:rsidR="0080137A" w:rsidRPr="003835A9">
              <w:rPr>
                <w:rStyle w:val="Hyperlink"/>
                <w:noProof/>
                <w:color w:val="000000" w:themeColor="text1"/>
              </w:rPr>
              <w:t xml:space="preserve"> phát triển đô thị.</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_Toc186296845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44</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46" w:history="1">
            <w:r w:rsidR="0080137A" w:rsidRPr="003835A9">
              <w:rPr>
                <w:rStyle w:val="Hyperlink"/>
                <w:noProof/>
                <w:color w:val="000000" w:themeColor="text1"/>
              </w:rPr>
              <w:t>1.1. Về hệ thống đô thị.</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_Toc186296846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44</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47" w:history="1">
            <w:r w:rsidR="0080137A" w:rsidRPr="003835A9">
              <w:rPr>
                <w:rStyle w:val="Hyperlink"/>
                <w:noProof/>
                <w:color w:val="000000" w:themeColor="text1"/>
              </w:rPr>
              <w:t>1.2. Về chất lượng đô thị theo giai đoạn.</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_Toc186296847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44</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48" w:history="1">
            <w:r w:rsidR="0080137A" w:rsidRPr="003835A9">
              <w:rPr>
                <w:rStyle w:val="Hyperlink"/>
                <w:noProof/>
                <w:color w:val="000000" w:themeColor="text1"/>
              </w:rPr>
              <w:t xml:space="preserve">2. Lộ trình sắp xếp đơn vị hành chính thị trấn và các </w:t>
            </w:r>
            <w:r w:rsidR="0080137A" w:rsidRPr="003835A9">
              <w:rPr>
                <w:rStyle w:val="Hyperlink"/>
                <w:noProof/>
                <w:color w:val="000000" w:themeColor="text1"/>
                <w:u w:color="FF0000"/>
              </w:rPr>
              <w:t>xã vùng</w:t>
            </w:r>
            <w:r w:rsidR="0080137A" w:rsidRPr="003835A9">
              <w:rPr>
                <w:rStyle w:val="Hyperlink"/>
                <w:noProof/>
                <w:color w:val="000000" w:themeColor="text1"/>
              </w:rPr>
              <w:t xml:space="preserve"> phụ cận.</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_Toc186296848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48</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49" w:history="1">
            <w:r w:rsidR="0080137A" w:rsidRPr="003835A9">
              <w:rPr>
                <w:rStyle w:val="Hyperlink"/>
                <w:rFonts w:eastAsia="Calibri"/>
                <w:noProof/>
                <w:color w:val="000000" w:themeColor="text1"/>
                <w:lang w:val="es-MX"/>
              </w:rPr>
              <w:t>2.1. Cơ sở và lý do của việc sắp xếp đơn vị hành chính.</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_Toc186296849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48</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50" w:history="1">
            <w:r w:rsidR="0080137A" w:rsidRPr="003835A9">
              <w:rPr>
                <w:rStyle w:val="Hyperlink"/>
                <w:rFonts w:eastAsia="Calibri"/>
                <w:noProof/>
                <w:color w:val="000000" w:themeColor="text1"/>
                <w:lang w:val="es-MX"/>
              </w:rPr>
              <w:t>2.2. Kết quả sau khi nhập: Điều chỉnh một phần diện tích tự nhiên và quy mô dân số của xã Phú Thọ, xã Phú Cường, xã Tân Công Sính vào thị trấn Tràm Chim thì thị trấn Tràm Chim có:</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_Toc186296850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49</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51" w:history="1">
            <w:r w:rsidR="0080137A" w:rsidRPr="003835A9">
              <w:rPr>
                <w:rStyle w:val="Hyperlink"/>
                <w:rFonts w:eastAsia="Calibri"/>
                <w:noProof/>
                <w:color w:val="000000" w:themeColor="text1"/>
                <w:lang w:val="es-MX"/>
              </w:rPr>
              <w:t>2.3. Kết quả sau sắp xếp xã Phú Thọ, huyện Tam Nông.</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_Toc186296851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49</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52" w:history="1">
            <w:r w:rsidR="0080137A" w:rsidRPr="003835A9">
              <w:rPr>
                <w:rStyle w:val="Hyperlink"/>
                <w:rFonts w:eastAsia="Calibri"/>
                <w:noProof/>
                <w:color w:val="000000" w:themeColor="text1"/>
                <w:lang w:val="es-MX"/>
              </w:rPr>
              <w:t>2.4. Kết quả sau sắp xếp xã Phú Cường, huyện Tam Nông.</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_Toc186296852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49</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53" w:history="1">
            <w:r w:rsidR="0080137A" w:rsidRPr="003835A9">
              <w:rPr>
                <w:rStyle w:val="Hyperlink"/>
                <w:rFonts w:eastAsia="Calibri"/>
                <w:noProof/>
                <w:color w:val="000000" w:themeColor="text1"/>
                <w:lang w:val="es-MX"/>
              </w:rPr>
              <w:t>2.5. Kết quả sau sắp xếp xã Tân Công Sính, huyện Tam Nông.</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_Toc186296853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49</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54" w:history="1">
            <w:r w:rsidR="0080137A" w:rsidRPr="003835A9">
              <w:rPr>
                <w:rStyle w:val="Hyperlink"/>
                <w:rFonts w:eastAsia="Calibri"/>
                <w:noProof/>
                <w:color w:val="000000" w:themeColor="text1"/>
                <w:lang w:val="es-MX"/>
              </w:rPr>
              <w:t>2.6. Tiến độ triển khai sắp xếp các đơn vị hành chính.</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_Toc186296854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49</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55" w:history="1">
            <w:r w:rsidR="0080137A" w:rsidRPr="003835A9">
              <w:rPr>
                <w:rStyle w:val="Hyperlink"/>
                <w:noProof/>
                <w:color w:val="000000" w:themeColor="text1"/>
              </w:rPr>
              <w:t>3. Khu vực phát triển đô thị tích hợp trong Chương trình</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_Toc186296855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50</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56" w:history="1">
            <w:r w:rsidR="0080137A" w:rsidRPr="003835A9">
              <w:rPr>
                <w:rStyle w:val="Hyperlink"/>
                <w:noProof/>
                <w:color w:val="000000" w:themeColor="text1"/>
              </w:rPr>
              <w:t>4. Các chương trình, đề án trọng tâm để từng bước thực hiện phát triển bền vững đô thị</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_Toc186296856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50</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57" w:history="1">
            <w:r w:rsidR="0080137A" w:rsidRPr="003835A9">
              <w:rPr>
                <w:rStyle w:val="Hyperlink"/>
                <w:rFonts w:eastAsia="Times New Roman"/>
                <w:noProof/>
                <w:color w:val="000000" w:themeColor="text1"/>
              </w:rPr>
              <w:t>4.1. Một số giải pháp triển khai thực hiện phát triển đô thị thông minh.</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_Toc186296857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50</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58" w:history="1">
            <w:r w:rsidR="0080137A" w:rsidRPr="003835A9">
              <w:rPr>
                <w:rStyle w:val="Hyperlink"/>
                <w:rFonts w:eastAsia="Times New Roman"/>
                <w:noProof/>
                <w:color w:val="000000" w:themeColor="text1"/>
              </w:rPr>
              <w:t>4.2. Một số giải pháp triển khai thực hiện phát triển đô thị ứng phó biến đổi khí hậu.</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_Toc186296858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53</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59" w:history="1">
            <w:r w:rsidR="0080137A" w:rsidRPr="003835A9">
              <w:rPr>
                <w:rStyle w:val="Hyperlink"/>
                <w:rFonts w:eastAsia="Times New Roman"/>
                <w:noProof/>
                <w:color w:val="000000" w:themeColor="text1"/>
              </w:rPr>
              <w:t>4.3. Dự kiến nguồn vốn thực hiện.</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_Toc186296859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55</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60" w:history="1">
            <w:r w:rsidR="0080137A" w:rsidRPr="003835A9">
              <w:rPr>
                <w:rStyle w:val="Hyperlink"/>
                <w:noProof/>
                <w:color w:val="000000" w:themeColor="text1"/>
              </w:rPr>
              <w:t>5. Danh mục các dự án ưu tiên đầu tư.</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_Toc186296860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55</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61" w:history="1">
            <w:r w:rsidR="0080137A" w:rsidRPr="003835A9">
              <w:rPr>
                <w:rStyle w:val="Hyperlink"/>
                <w:noProof/>
                <w:color w:val="000000" w:themeColor="text1"/>
              </w:rPr>
              <w:t>6. Nhu cầu vốn đầu tư phát triển đô thị.</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_Toc186296861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56</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62" w:history="1">
            <w:r w:rsidR="0080137A" w:rsidRPr="003835A9">
              <w:rPr>
                <w:rStyle w:val="Hyperlink"/>
                <w:noProof/>
                <w:color w:val="000000" w:themeColor="text1"/>
              </w:rPr>
              <w:t>6.1. Tổng hợp nhu cầu vốn đầu tư.</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_Toc186296862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56</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63" w:history="1">
            <w:r w:rsidR="0080137A" w:rsidRPr="003835A9">
              <w:rPr>
                <w:rStyle w:val="Hyperlink"/>
                <w:noProof/>
                <w:color w:val="000000" w:themeColor="text1"/>
              </w:rPr>
              <w:t xml:space="preserve">6.2. </w:t>
            </w:r>
            <w:r w:rsidR="0080137A" w:rsidRPr="003835A9">
              <w:rPr>
                <w:rStyle w:val="Hyperlink"/>
                <w:noProof/>
                <w:color w:val="000000" w:themeColor="text1"/>
                <w:u w:color="FF0000"/>
              </w:rPr>
              <w:t>Xác định nguồn</w:t>
            </w:r>
            <w:r w:rsidR="0080137A" w:rsidRPr="003835A9">
              <w:rPr>
                <w:rStyle w:val="Hyperlink"/>
                <w:noProof/>
                <w:color w:val="000000" w:themeColor="text1"/>
              </w:rPr>
              <w:t xml:space="preserve"> vốn đầu tư.</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_Toc186296863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56</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64" w:history="1">
            <w:r w:rsidR="0080137A" w:rsidRPr="003835A9">
              <w:rPr>
                <w:rStyle w:val="Hyperlink"/>
                <w:noProof/>
                <w:color w:val="000000" w:themeColor="text1"/>
              </w:rPr>
              <w:t>7. Các giải pháp tổ chức thực hiện.</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_Toc186296864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57</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65" w:history="1">
            <w:r w:rsidR="0080137A" w:rsidRPr="003835A9">
              <w:rPr>
                <w:rStyle w:val="Hyperlink"/>
                <w:noProof/>
                <w:color w:val="000000" w:themeColor="text1"/>
              </w:rPr>
              <w:t>8. Tổ chức thực hiện.</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_Toc186296865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63</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66" w:history="1">
            <w:r w:rsidR="0080137A" w:rsidRPr="003835A9">
              <w:rPr>
                <w:rStyle w:val="Hyperlink"/>
                <w:noProof/>
                <w:color w:val="000000" w:themeColor="text1"/>
              </w:rPr>
              <w:t>8.1. Sở Xây dựng.</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_Toc186296866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63</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67" w:history="1">
            <w:r w:rsidR="0080137A" w:rsidRPr="003835A9">
              <w:rPr>
                <w:rStyle w:val="Hyperlink"/>
                <w:noProof/>
                <w:color w:val="000000" w:themeColor="text1"/>
              </w:rPr>
              <w:t>8.2. Các Sở, ban, ngành liên quan.</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_Toc186296867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63</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68" w:history="1">
            <w:r w:rsidR="0080137A" w:rsidRPr="003835A9">
              <w:rPr>
                <w:rStyle w:val="Hyperlink"/>
                <w:noProof/>
                <w:color w:val="000000" w:themeColor="text1"/>
              </w:rPr>
              <w:t>8.3. Uỷ ban nhân dân huyện Tam Nông.</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_Toc186296868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63</w:t>
            </w:r>
            <w:r w:rsidR="0080137A" w:rsidRPr="003835A9">
              <w:rPr>
                <w:noProof/>
                <w:webHidden/>
                <w:color w:val="000000" w:themeColor="text1"/>
              </w:rPr>
              <w:fldChar w:fldCharType="end"/>
            </w:r>
          </w:hyperlink>
        </w:p>
        <w:p w:rsidR="0080137A" w:rsidRPr="003835A9" w:rsidRDefault="00C472E8">
          <w:pPr>
            <w:pStyle w:val="TOC3"/>
            <w:tabs>
              <w:tab w:val="right" w:leader="dot" w:pos="9064"/>
            </w:tabs>
            <w:rPr>
              <w:rFonts w:asciiTheme="minorHAnsi" w:eastAsiaTheme="minorEastAsia" w:hAnsiTheme="minorHAnsi" w:cstheme="minorBidi"/>
              <w:noProof/>
              <w:color w:val="000000" w:themeColor="text1"/>
              <w:sz w:val="22"/>
              <w:szCs w:val="22"/>
            </w:rPr>
          </w:pPr>
          <w:hyperlink w:anchor="_Toc186296869" w:history="1">
            <w:r w:rsidR="0080137A" w:rsidRPr="003835A9">
              <w:rPr>
                <w:rStyle w:val="Hyperlink"/>
                <w:noProof/>
                <w:color w:val="000000" w:themeColor="text1"/>
              </w:rPr>
              <w:t>8.4. Ủy ban nhân dân Thị trấn Tràm Chim.</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_Toc186296869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63</w:t>
            </w:r>
            <w:r w:rsidR="0080137A" w:rsidRPr="003835A9">
              <w:rPr>
                <w:noProof/>
                <w:webHidden/>
                <w:color w:val="000000" w:themeColor="text1"/>
              </w:rPr>
              <w:fldChar w:fldCharType="end"/>
            </w:r>
          </w:hyperlink>
        </w:p>
        <w:p w:rsidR="0080137A" w:rsidRPr="003835A9" w:rsidRDefault="00C472E8" w:rsidP="0080137A">
          <w:pPr>
            <w:pStyle w:val="TOC1"/>
            <w:rPr>
              <w:rFonts w:asciiTheme="minorHAnsi" w:eastAsiaTheme="minorEastAsia" w:hAnsiTheme="minorHAnsi" w:cstheme="minorBidi"/>
              <w:sz w:val="22"/>
              <w:szCs w:val="22"/>
            </w:rPr>
          </w:pPr>
          <w:hyperlink w:anchor="_Toc186296870" w:history="1">
            <w:r w:rsidR="0080137A" w:rsidRPr="003835A9">
              <w:rPr>
                <w:rStyle w:val="Hyperlink"/>
                <w:color w:val="000000" w:themeColor="text1"/>
              </w:rPr>
              <w:t>VI. KẾT LUẬN VÀ KIẾN NGHỊ</w:t>
            </w:r>
            <w:r w:rsidR="0080137A" w:rsidRPr="003835A9">
              <w:rPr>
                <w:webHidden/>
              </w:rPr>
              <w:tab/>
            </w:r>
            <w:r w:rsidR="0080137A" w:rsidRPr="003835A9">
              <w:rPr>
                <w:webHidden/>
              </w:rPr>
              <w:fldChar w:fldCharType="begin"/>
            </w:r>
            <w:r w:rsidR="0080137A" w:rsidRPr="003835A9">
              <w:rPr>
                <w:webHidden/>
              </w:rPr>
              <w:instrText xml:space="preserve"> PAGEREF _Toc186296870 \h </w:instrText>
            </w:r>
            <w:r w:rsidR="0080137A" w:rsidRPr="003835A9">
              <w:rPr>
                <w:webHidden/>
              </w:rPr>
            </w:r>
            <w:r w:rsidR="0080137A" w:rsidRPr="003835A9">
              <w:rPr>
                <w:webHidden/>
              </w:rPr>
              <w:fldChar w:fldCharType="separate"/>
            </w:r>
            <w:r w:rsidR="00C60E3A">
              <w:rPr>
                <w:webHidden/>
              </w:rPr>
              <w:t>64</w:t>
            </w:r>
            <w:r w:rsidR="0080137A" w:rsidRPr="003835A9">
              <w:rPr>
                <w:webHidden/>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71" w:history="1">
            <w:r w:rsidR="0080137A" w:rsidRPr="003835A9">
              <w:rPr>
                <w:rStyle w:val="Hyperlink"/>
                <w:noProof/>
                <w:color w:val="000000" w:themeColor="text1"/>
              </w:rPr>
              <w:t>1. Kết luận.</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_Toc186296871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64</w:t>
            </w:r>
            <w:r w:rsidR="0080137A" w:rsidRPr="003835A9">
              <w:rPr>
                <w:noProof/>
                <w:webHidden/>
                <w:color w:val="000000" w:themeColor="text1"/>
              </w:rPr>
              <w:fldChar w:fldCharType="end"/>
            </w:r>
          </w:hyperlink>
        </w:p>
        <w:p w:rsidR="0080137A" w:rsidRPr="003835A9" w:rsidRDefault="00C472E8">
          <w:pPr>
            <w:pStyle w:val="TOC2"/>
            <w:tabs>
              <w:tab w:val="right" w:leader="dot" w:pos="9064"/>
            </w:tabs>
            <w:rPr>
              <w:rFonts w:asciiTheme="minorHAnsi" w:eastAsiaTheme="minorEastAsia" w:hAnsiTheme="minorHAnsi" w:cstheme="minorBidi"/>
              <w:noProof/>
              <w:color w:val="000000" w:themeColor="text1"/>
              <w:sz w:val="22"/>
              <w:szCs w:val="22"/>
            </w:rPr>
          </w:pPr>
          <w:hyperlink w:anchor="_Toc186296872" w:history="1">
            <w:r w:rsidR="0080137A" w:rsidRPr="003835A9">
              <w:rPr>
                <w:rStyle w:val="Hyperlink"/>
                <w:noProof/>
                <w:color w:val="000000" w:themeColor="text1"/>
              </w:rPr>
              <w:t>2. Kiến nghị.</w:t>
            </w:r>
            <w:r w:rsidR="0080137A" w:rsidRPr="003835A9">
              <w:rPr>
                <w:noProof/>
                <w:webHidden/>
                <w:color w:val="000000" w:themeColor="text1"/>
              </w:rPr>
              <w:tab/>
            </w:r>
            <w:r w:rsidR="0080137A" w:rsidRPr="003835A9">
              <w:rPr>
                <w:noProof/>
                <w:webHidden/>
                <w:color w:val="000000" w:themeColor="text1"/>
              </w:rPr>
              <w:fldChar w:fldCharType="begin"/>
            </w:r>
            <w:r w:rsidR="0080137A" w:rsidRPr="003835A9">
              <w:rPr>
                <w:noProof/>
                <w:webHidden/>
                <w:color w:val="000000" w:themeColor="text1"/>
              </w:rPr>
              <w:instrText xml:space="preserve"> PAGEREF _Toc186296872 \h </w:instrText>
            </w:r>
            <w:r w:rsidR="0080137A" w:rsidRPr="003835A9">
              <w:rPr>
                <w:noProof/>
                <w:webHidden/>
                <w:color w:val="000000" w:themeColor="text1"/>
              </w:rPr>
            </w:r>
            <w:r w:rsidR="0080137A" w:rsidRPr="003835A9">
              <w:rPr>
                <w:noProof/>
                <w:webHidden/>
                <w:color w:val="000000" w:themeColor="text1"/>
              </w:rPr>
              <w:fldChar w:fldCharType="separate"/>
            </w:r>
            <w:r w:rsidR="00C60E3A">
              <w:rPr>
                <w:noProof/>
                <w:webHidden/>
                <w:color w:val="000000" w:themeColor="text1"/>
              </w:rPr>
              <w:t>64</w:t>
            </w:r>
            <w:r w:rsidR="0080137A" w:rsidRPr="003835A9">
              <w:rPr>
                <w:noProof/>
                <w:webHidden/>
                <w:color w:val="000000" w:themeColor="text1"/>
              </w:rPr>
              <w:fldChar w:fldCharType="end"/>
            </w:r>
          </w:hyperlink>
        </w:p>
        <w:p w:rsidR="002740BA" w:rsidRPr="003835A9" w:rsidRDefault="002740BA" w:rsidP="00F00730">
          <w:pPr>
            <w:spacing w:after="0" w:line="360" w:lineRule="auto"/>
            <w:rPr>
              <w:color w:val="000000" w:themeColor="text1"/>
            </w:rPr>
          </w:pPr>
          <w:r w:rsidRPr="003835A9">
            <w:rPr>
              <w:bCs/>
              <w:noProof/>
              <w:color w:val="000000" w:themeColor="text1"/>
            </w:rPr>
            <w:fldChar w:fldCharType="end"/>
          </w:r>
        </w:p>
      </w:sdtContent>
    </w:sdt>
    <w:p w:rsidR="006860FD" w:rsidRPr="003835A9" w:rsidRDefault="006860FD" w:rsidP="00F00730">
      <w:pPr>
        <w:spacing w:after="0" w:line="360" w:lineRule="auto"/>
        <w:jc w:val="center"/>
        <w:rPr>
          <w:rFonts w:eastAsiaTheme="majorEastAsia"/>
          <w:b/>
          <w:color w:val="000000" w:themeColor="text1"/>
        </w:rPr>
      </w:pPr>
    </w:p>
    <w:p w:rsidR="006860FD" w:rsidRPr="003835A9" w:rsidRDefault="006860FD" w:rsidP="00F00730">
      <w:pPr>
        <w:spacing w:after="0" w:line="360" w:lineRule="auto"/>
        <w:rPr>
          <w:rFonts w:eastAsiaTheme="majorEastAsia"/>
          <w:b/>
          <w:color w:val="000000" w:themeColor="text1"/>
        </w:rPr>
      </w:pPr>
      <w:r w:rsidRPr="003835A9">
        <w:rPr>
          <w:b/>
          <w:color w:val="000000" w:themeColor="text1"/>
        </w:rPr>
        <w:br w:type="page"/>
      </w:r>
    </w:p>
    <w:p w:rsidR="00797614" w:rsidRPr="003835A9" w:rsidRDefault="00797614" w:rsidP="00F00730">
      <w:pPr>
        <w:pStyle w:val="Heading1"/>
        <w:spacing w:before="0" w:line="360" w:lineRule="auto"/>
        <w:ind w:firstLine="720"/>
        <w:jc w:val="both"/>
        <w:rPr>
          <w:rFonts w:ascii="Times New Roman" w:hAnsi="Times New Roman" w:cs="Times New Roman"/>
          <w:b/>
          <w:color w:val="000000" w:themeColor="text1"/>
          <w:sz w:val="28"/>
          <w:szCs w:val="28"/>
        </w:rPr>
      </w:pPr>
      <w:bookmarkStart w:id="1" w:name="_Toc186296804"/>
      <w:r w:rsidRPr="003835A9">
        <w:rPr>
          <w:rFonts w:ascii="Times New Roman" w:hAnsi="Times New Roman" w:cs="Times New Roman"/>
          <w:b/>
          <w:color w:val="000000" w:themeColor="text1"/>
          <w:sz w:val="28"/>
          <w:szCs w:val="28"/>
        </w:rPr>
        <w:lastRenderedPageBreak/>
        <w:t>I. PHẦN MỞ ĐẦU</w:t>
      </w:r>
      <w:bookmarkEnd w:id="1"/>
      <w:r w:rsidRPr="003835A9">
        <w:rPr>
          <w:rFonts w:ascii="Times New Roman" w:hAnsi="Times New Roman" w:cs="Times New Roman"/>
          <w:b/>
          <w:color w:val="000000" w:themeColor="text1"/>
          <w:sz w:val="28"/>
          <w:szCs w:val="28"/>
        </w:rPr>
        <w:tab/>
      </w:r>
    </w:p>
    <w:p w:rsidR="00797614" w:rsidRPr="003835A9" w:rsidRDefault="00797614" w:rsidP="00F00730">
      <w:pPr>
        <w:pStyle w:val="Heading2"/>
        <w:spacing w:before="0" w:line="360" w:lineRule="auto"/>
        <w:ind w:firstLine="720"/>
        <w:jc w:val="both"/>
        <w:rPr>
          <w:rFonts w:ascii="Times New Roman" w:hAnsi="Times New Roman" w:cs="Times New Roman"/>
          <w:b/>
          <w:color w:val="000000" w:themeColor="text1"/>
          <w:sz w:val="28"/>
          <w:szCs w:val="28"/>
        </w:rPr>
      </w:pPr>
      <w:bookmarkStart w:id="2" w:name="_Toc186296805"/>
      <w:r w:rsidRPr="003835A9">
        <w:rPr>
          <w:rFonts w:ascii="Times New Roman" w:hAnsi="Times New Roman" w:cs="Times New Roman"/>
          <w:b/>
          <w:color w:val="000000" w:themeColor="text1"/>
          <w:sz w:val="28"/>
          <w:szCs w:val="28"/>
        </w:rPr>
        <w:t>1. Lý do và sự cần thiết lậ</w:t>
      </w:r>
      <w:r w:rsidR="00C62782" w:rsidRPr="003835A9">
        <w:rPr>
          <w:rFonts w:ascii="Times New Roman" w:hAnsi="Times New Roman" w:cs="Times New Roman"/>
          <w:b/>
          <w:color w:val="000000" w:themeColor="text1"/>
          <w:sz w:val="28"/>
          <w:szCs w:val="28"/>
        </w:rPr>
        <w:t>p Chương trình.</w:t>
      </w:r>
      <w:bookmarkEnd w:id="2"/>
    </w:p>
    <w:p w:rsidR="00C62782" w:rsidRPr="003835A9" w:rsidRDefault="00C62782"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Thị trấn Tràm Chim là trung tâm hành chính, kinh tế, chính trị, văn hoá - xã hội của huyện Tam Nông, có các tuyến giao thông </w:t>
      </w:r>
      <w:r w:rsidRPr="003835A9">
        <w:rPr>
          <w:rFonts w:eastAsia="Times New Roman"/>
          <w:color w:val="000000" w:themeColor="text1"/>
          <w:u w:color="FF0000"/>
        </w:rPr>
        <w:t>thuỷ bộ</w:t>
      </w:r>
      <w:r w:rsidRPr="003835A9">
        <w:rPr>
          <w:rFonts w:eastAsia="Times New Roman"/>
          <w:color w:val="000000" w:themeColor="text1"/>
        </w:rPr>
        <w:t xml:space="preserve"> quan trọng là ĐT 855, ĐT 843, ĐT 844 và kênh Đồng Tiến. Đặc biệt có đường ĐT 844 kết nối đường N2 với </w:t>
      </w:r>
      <w:r w:rsidRPr="003835A9">
        <w:rPr>
          <w:rFonts w:eastAsia="Times New Roman"/>
          <w:color w:val="000000" w:themeColor="text1"/>
          <w:u w:color="FF0000"/>
        </w:rPr>
        <w:t>Thị trấn</w:t>
      </w:r>
      <w:r w:rsidRPr="003835A9">
        <w:rPr>
          <w:rFonts w:eastAsia="Times New Roman"/>
          <w:color w:val="000000" w:themeColor="text1"/>
        </w:rPr>
        <w:t xml:space="preserve"> Tràm Chim góp phần thuận tiện về giao thông tạo ra động lực phát triển kinh tế - xã hội của huyện Tam Nông nói riêng và của Tỉnh nói chung.</w:t>
      </w:r>
    </w:p>
    <w:p w:rsidR="00C62782" w:rsidRPr="003835A9" w:rsidRDefault="00C62782"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u w:color="FF0000"/>
        </w:rPr>
        <w:t>Thị trấn</w:t>
      </w:r>
      <w:r w:rsidRPr="003835A9">
        <w:rPr>
          <w:rFonts w:eastAsia="Times New Roman"/>
          <w:color w:val="000000" w:themeColor="text1"/>
        </w:rPr>
        <w:t xml:space="preserve"> Tràm Chim nằm phía Nam của huyện Tam Nông. Nơi đây có tiềm năng lớn về phát triển nông nghiệp, tiểu thủ công nghiệp, chế biến nông sản. Khu vực có cảnh quan tự nhiên đẹp, vị trí nằm trên ngã năm giao nhau giữa các kênh giao thông thuỷ, mang đặc điểm sắc thái đô thị vùng sông nước Nam bộ phát triển rất năng động. Trong những năm gần đây, vùng đất này có những thay đổi to lớn nhất là lãnh vực phát triển thuỷ sản và dịch vụ, du lịch.</w:t>
      </w:r>
    </w:p>
    <w:p w:rsidR="00C62782" w:rsidRPr="003835A9" w:rsidRDefault="00C62782"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Ngày 07/01/2022, Ủy ban nhân dân tỉnh Đồng Tháp đã ban hành Quyết định số 15/QĐ-UBND.HC về việc phê duyệt đồ án và quy định quản lý theo đồ án điều chỉnh quy hoạch chung xây dựng Thị trấn Tràm Chim và vùng phụ cận, trong đó đã xác định Thị trấn Tràm Chim với tính chất: </w:t>
      </w:r>
    </w:p>
    <w:p w:rsidR="00C62782" w:rsidRPr="003835A9" w:rsidRDefault="00C62782"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 xml:space="preserve">- </w:t>
      </w:r>
      <w:r w:rsidRPr="003835A9">
        <w:rPr>
          <w:rFonts w:eastAsia="Times New Roman"/>
          <w:i/>
          <w:color w:val="000000" w:themeColor="text1"/>
          <w:u w:color="FF0000"/>
        </w:rPr>
        <w:t>Là đô</w:t>
      </w:r>
      <w:r w:rsidRPr="003835A9">
        <w:rPr>
          <w:rFonts w:eastAsia="Times New Roman"/>
          <w:i/>
          <w:color w:val="000000" w:themeColor="text1"/>
        </w:rPr>
        <w:t xml:space="preserve"> thị huyện ly, trung tâm hành chính, kinh tế, dịch vụ, thương mại  của huyện Tam Nông và là một trong những trung tâm du lịch sinh thái của tỉnh Đồng Tháp, đạt tiêu chuẩn đô thị loại IV.</w:t>
      </w:r>
    </w:p>
    <w:p w:rsidR="00C62782" w:rsidRPr="003835A9" w:rsidRDefault="00C62782"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 Là đô thị vệ tinh của đô thị trung tâm vùng kinh tế phía Bắc - thành phố Hồng Ngự.</w:t>
      </w:r>
    </w:p>
    <w:p w:rsidR="00C62782" w:rsidRPr="003835A9" w:rsidRDefault="00C62782"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 xml:space="preserve">- Là trung tâm du lịch sinh thái gắn với bảo tồn đa dạng sinh học, du </w:t>
      </w:r>
    </w:p>
    <w:p w:rsidR="00C62782" w:rsidRPr="003835A9" w:rsidRDefault="00C62782"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lịch văn hóa đặc trưng của tỉnh Đồng Tháp.</w:t>
      </w:r>
    </w:p>
    <w:p w:rsidR="00C62782" w:rsidRPr="003835A9" w:rsidRDefault="00C62782"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 xml:space="preserve">- Là đô thị phát triển thương mại - dịch vụ, làng nghề truyền thống, trung tâm hỗ trợ nông nghiệp và ứng dụng nông nghiệp công nghệ cao huyện Tam Nông. </w:t>
      </w:r>
    </w:p>
    <w:p w:rsidR="00C62782" w:rsidRPr="003835A9" w:rsidRDefault="00C62782"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Theo Quy hoạch tỉnh Đồng Tháp thời kỳ 2021-2030, tầm nhìn đến năm 2050, trong đó đã định hướng Thị trấn Tràm Chim, huyện Tam Nông sẽ đạt tiêu chuẩn đô thị loại IV đến năm 2030. </w:t>
      </w:r>
      <w:r w:rsidRPr="003835A9">
        <w:rPr>
          <w:rFonts w:eastAsia="Times New Roman"/>
          <w:color w:val="000000" w:themeColor="text1"/>
          <w:u w:color="FF0000"/>
        </w:rPr>
        <w:t>Để đạt</w:t>
      </w:r>
      <w:r w:rsidRPr="003835A9">
        <w:rPr>
          <w:rFonts w:eastAsia="Times New Roman"/>
          <w:color w:val="000000" w:themeColor="text1"/>
        </w:rPr>
        <w:t xml:space="preserve"> được các mục tiêu phát triển cũng như </w:t>
      </w:r>
      <w:r w:rsidRPr="003835A9">
        <w:rPr>
          <w:rFonts w:eastAsia="Times New Roman"/>
          <w:color w:val="000000" w:themeColor="text1"/>
        </w:rPr>
        <w:lastRenderedPageBreak/>
        <w:t>cụ thể hóa định hướng chiến lược phát triển đã được xác định như trên, việc xây dựng Chương trình phát triển đô thị Thị trấn Tràm Chim và vùng phụ cận đến năm 2035 là rất cần thiết. Chương trình phát triển đô thị Thị trấn Tràm Chim và vùng phụ cận sẽ cụ thể hóa các chỉ tiêu phát triển đô thị, xác định các khu vực phát triển đô thị, xây dựng kế hoạch lộ trình phát triển cơ sở hạ tầng và không gian đô thị cụ thể nhằm đảm bảo cho sự phát triển vừa có trọng tâm, trọng điểm vừa phát triển bền vững, đảm bảo tính liên kết và thống nhất giữa quy hoạch các ngành, giữa đô thị và nông thôn trên phạm vi toàn Thị trấn. Xây dựng chương trình phát triển đô thị Thị trấn Tràm Chim cũng là bước quan trọng nhằm xác định các chương trình dự án, hạng mục đầu tư và đề xuất các cơ chế chính sách phù hợp theo lộ trình phát triển, đảm bảo công tác xây dựng phát triển đô thị Thị trấn Tràm Chim theo quy hoạch định hướng đã đặt ra.</w:t>
      </w:r>
    </w:p>
    <w:p w:rsidR="00797614" w:rsidRPr="003835A9" w:rsidRDefault="00797614" w:rsidP="00F00730">
      <w:pPr>
        <w:pStyle w:val="Heading2"/>
        <w:spacing w:before="0" w:line="360" w:lineRule="auto"/>
        <w:ind w:firstLine="720"/>
        <w:jc w:val="both"/>
        <w:rPr>
          <w:rFonts w:ascii="Times New Roman" w:hAnsi="Times New Roman" w:cs="Times New Roman"/>
          <w:b/>
          <w:color w:val="000000" w:themeColor="text1"/>
          <w:sz w:val="28"/>
          <w:szCs w:val="28"/>
        </w:rPr>
      </w:pPr>
      <w:bookmarkStart w:id="3" w:name="_Toc186296806"/>
      <w:r w:rsidRPr="003835A9">
        <w:rPr>
          <w:rFonts w:ascii="Times New Roman" w:hAnsi="Times New Roman" w:cs="Times New Roman"/>
          <w:b/>
          <w:color w:val="000000" w:themeColor="text1"/>
          <w:sz w:val="28"/>
          <w:szCs w:val="28"/>
        </w:rPr>
        <w:t>2. Cơ sở pháp lý.</w:t>
      </w:r>
      <w:bookmarkEnd w:id="3"/>
      <w:r w:rsidRPr="003835A9">
        <w:rPr>
          <w:rFonts w:ascii="Times New Roman" w:hAnsi="Times New Roman" w:cs="Times New Roman"/>
          <w:b/>
          <w:color w:val="000000" w:themeColor="text1"/>
          <w:sz w:val="28"/>
          <w:szCs w:val="28"/>
        </w:rPr>
        <w:tab/>
      </w:r>
    </w:p>
    <w:p w:rsidR="00C62782" w:rsidRPr="003835A9" w:rsidRDefault="00C62782"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Căn cứ Luật Quy hoạch đô thị, ngày 17/6/2009 của Quốc hội;</w:t>
      </w:r>
    </w:p>
    <w:p w:rsidR="00C62782" w:rsidRPr="003835A9" w:rsidRDefault="00C62782"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Căn cứ Luật Xây dựng, ngày 18/06/2014 của Quốc hội; Luật Sửa đổi, bổ sung một số Điều của Luật Xây dựng, ngày 17/06/2020 của Quốc hội;</w:t>
      </w:r>
    </w:p>
    <w:p w:rsidR="00C62782" w:rsidRPr="003835A9" w:rsidRDefault="00C62782"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Căn cứ Nghị định số 11/2013/NĐ-CP ngày 14 tháng 01 năm 2013 của Chính phủ về Quản lý đầu tư phát triển đô thị;</w:t>
      </w:r>
    </w:p>
    <w:p w:rsidR="00C62782" w:rsidRPr="003835A9" w:rsidRDefault="00C62782"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Căn cứ Nghị định số 35/2023/NĐ-CP ngày 20/6/2023 của Chính phủ sửa đổi, bổ sung một số điều của các </w:t>
      </w:r>
      <w:r w:rsidRPr="003835A9">
        <w:rPr>
          <w:rFonts w:eastAsia="Times New Roman"/>
          <w:color w:val="000000" w:themeColor="text1"/>
          <w:u w:color="FF0000"/>
        </w:rPr>
        <w:t>Nghị định thuộc</w:t>
      </w:r>
      <w:r w:rsidRPr="003835A9">
        <w:rPr>
          <w:rFonts w:eastAsia="Times New Roman"/>
          <w:color w:val="000000" w:themeColor="text1"/>
        </w:rPr>
        <w:t xml:space="preserve"> lĩnh vực quản lý nhà nước của Bộ Xây dựng;</w:t>
      </w:r>
    </w:p>
    <w:p w:rsidR="00C62782" w:rsidRPr="003835A9" w:rsidRDefault="00C62782" w:rsidP="00F00730">
      <w:pPr>
        <w:widowControl w:val="0"/>
        <w:spacing w:after="0" w:line="360" w:lineRule="auto"/>
        <w:ind w:firstLine="720"/>
        <w:jc w:val="both"/>
        <w:rPr>
          <w:rFonts w:eastAsia="Times New Roman"/>
          <w:color w:val="000000" w:themeColor="text1"/>
        </w:rPr>
      </w:pPr>
      <w:bookmarkStart w:id="4" w:name="_Toc468302848"/>
      <w:r w:rsidRPr="003835A9">
        <w:rPr>
          <w:rFonts w:eastAsia="Times New Roman"/>
          <w:color w:val="000000" w:themeColor="text1"/>
        </w:rPr>
        <w:t xml:space="preserve">Căn cứ Nghị </w:t>
      </w:r>
      <w:r w:rsidRPr="003835A9">
        <w:rPr>
          <w:rFonts w:eastAsia="Times New Roman"/>
          <w:color w:val="000000" w:themeColor="text1"/>
          <w:u w:color="FF0000"/>
        </w:rPr>
        <w:t>quyết số</w:t>
      </w:r>
      <w:r w:rsidRPr="003835A9">
        <w:rPr>
          <w:rFonts w:eastAsia="Times New Roman"/>
          <w:color w:val="000000" w:themeColor="text1"/>
        </w:rPr>
        <w:t xml:space="preserve"> 1210/2016/UBTVQH13 ngày 25 tháng 5 năm 2016 của </w:t>
      </w:r>
      <w:r w:rsidRPr="003835A9">
        <w:rPr>
          <w:rFonts w:eastAsia="Times New Roman"/>
          <w:color w:val="000000" w:themeColor="text1"/>
          <w:u w:color="FF0000"/>
        </w:rPr>
        <w:t>Ủy ban</w:t>
      </w:r>
      <w:r w:rsidRPr="003835A9">
        <w:rPr>
          <w:rFonts w:eastAsia="Times New Roman"/>
          <w:color w:val="000000" w:themeColor="text1"/>
        </w:rPr>
        <w:t xml:space="preserve"> Thường vụ Quốc hội về Phân loại đô thị;</w:t>
      </w:r>
      <w:bookmarkEnd w:id="4"/>
      <w:r w:rsidRPr="003835A9">
        <w:rPr>
          <w:rFonts w:eastAsia="Times New Roman"/>
          <w:color w:val="000000" w:themeColor="text1"/>
        </w:rPr>
        <w:t xml:space="preserve"> </w:t>
      </w:r>
      <w:r w:rsidRPr="003835A9">
        <w:rPr>
          <w:rFonts w:eastAsia="Times New Roman"/>
          <w:color w:val="000000" w:themeColor="text1"/>
          <w:u w:color="FF0000"/>
        </w:rPr>
        <w:t>Nghị quyết số 26/2022/UBTVQH1</w:t>
      </w:r>
      <w:r w:rsidRPr="003835A9">
        <w:rPr>
          <w:rFonts w:eastAsia="Times New Roman"/>
          <w:color w:val="000000" w:themeColor="text1"/>
        </w:rPr>
        <w:t xml:space="preserve">5 ngày 21/9/2022 của </w:t>
      </w:r>
      <w:r w:rsidRPr="003835A9">
        <w:rPr>
          <w:rFonts w:eastAsia="Times New Roman"/>
          <w:color w:val="000000" w:themeColor="text1"/>
          <w:u w:color="FF0000"/>
        </w:rPr>
        <w:t>Ủy ban</w:t>
      </w:r>
      <w:r w:rsidRPr="003835A9">
        <w:rPr>
          <w:rFonts w:eastAsia="Times New Roman"/>
          <w:color w:val="000000" w:themeColor="text1"/>
        </w:rPr>
        <w:t xml:space="preserve"> Thường vụ Quốc hội về sửa đổi, bổ sung một số Điều của </w:t>
      </w:r>
      <w:r w:rsidRPr="003835A9">
        <w:rPr>
          <w:rFonts w:eastAsia="Times New Roman"/>
          <w:color w:val="000000" w:themeColor="text1"/>
          <w:u w:color="FF0000"/>
        </w:rPr>
        <w:t>Nghị quyết số</w:t>
      </w:r>
      <w:r w:rsidRPr="003835A9">
        <w:rPr>
          <w:rFonts w:eastAsia="Times New Roman"/>
          <w:color w:val="000000" w:themeColor="text1"/>
        </w:rPr>
        <w:t xml:space="preserve"> 1210/2016/UBTVQH13 ngày 25/5/2016 của </w:t>
      </w:r>
      <w:r w:rsidRPr="003835A9">
        <w:rPr>
          <w:rFonts w:eastAsia="Times New Roman"/>
          <w:color w:val="000000" w:themeColor="text1"/>
          <w:u w:color="FF0000"/>
        </w:rPr>
        <w:t>Ủy ban</w:t>
      </w:r>
      <w:r w:rsidRPr="003835A9">
        <w:rPr>
          <w:rFonts w:eastAsia="Times New Roman"/>
          <w:color w:val="000000" w:themeColor="text1"/>
        </w:rPr>
        <w:t xml:space="preserve"> Thường vụ Quốc hội về Phân loại đô thị;</w:t>
      </w:r>
    </w:p>
    <w:p w:rsidR="00725A25" w:rsidRPr="003835A9" w:rsidRDefault="00725A25" w:rsidP="00725A25">
      <w:pPr>
        <w:widowControl w:val="0"/>
        <w:spacing w:before="120" w:line="288" w:lineRule="auto"/>
        <w:ind w:firstLine="720"/>
        <w:jc w:val="both"/>
        <w:rPr>
          <w:color w:val="000000" w:themeColor="text1"/>
        </w:rPr>
      </w:pPr>
      <w:r w:rsidRPr="003835A9">
        <w:rPr>
          <w:color w:val="000000" w:themeColor="text1"/>
        </w:rPr>
        <w:t>Căn cứ Quyết định số 39/QĐ-TTg ngày 11/01/2024 của Thủ tướng Chính phủ về việc Phê duyệt Quy hoạch tỉnh Đồng Tháp thời kỳ 2021 – 2030, tầm nhìn đến năm 2050;</w:t>
      </w:r>
    </w:p>
    <w:p w:rsidR="00C62782" w:rsidRPr="003835A9" w:rsidRDefault="00C62782"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Căn cứ Thông </w:t>
      </w:r>
      <w:r w:rsidRPr="003835A9">
        <w:rPr>
          <w:rFonts w:eastAsia="Times New Roman"/>
          <w:color w:val="000000" w:themeColor="text1"/>
          <w:u w:color="FF0000"/>
        </w:rPr>
        <w:t>tư số</w:t>
      </w:r>
      <w:r w:rsidRPr="003835A9">
        <w:rPr>
          <w:rFonts w:eastAsia="Times New Roman"/>
          <w:color w:val="000000" w:themeColor="text1"/>
        </w:rPr>
        <w:t xml:space="preserve"> 12/2017/TT-BXD ngày 30 tháng 11 năm 2017 của Bộ </w:t>
      </w:r>
      <w:r w:rsidRPr="003835A9">
        <w:rPr>
          <w:rFonts w:eastAsia="Times New Roman"/>
          <w:color w:val="000000" w:themeColor="text1"/>
        </w:rPr>
        <w:lastRenderedPageBreak/>
        <w:t>Xây dựng về hướng dẫn xác định và quản lý chi phí liên quan đến đầu tư phát triển đô thị;</w:t>
      </w:r>
    </w:p>
    <w:p w:rsidR="00A03DAF" w:rsidRPr="003835A9" w:rsidRDefault="00A03DAF"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Căn cứ Thông </w:t>
      </w:r>
      <w:r w:rsidRPr="003835A9">
        <w:rPr>
          <w:rFonts w:eastAsia="Times New Roman"/>
          <w:color w:val="000000" w:themeColor="text1"/>
          <w:u w:color="FF0000"/>
        </w:rPr>
        <w:t>tư số</w:t>
      </w:r>
      <w:r w:rsidRPr="003835A9">
        <w:rPr>
          <w:rFonts w:eastAsia="Times New Roman"/>
          <w:color w:val="000000" w:themeColor="text1"/>
        </w:rPr>
        <w:t xml:space="preserve"> 06/2023/TT-BXD ngày 08 tháng 9 năm 2023 của Bộ Xay dựng về hướng dẫn một số nội dung về chương trình phát triển đô thị;</w:t>
      </w:r>
    </w:p>
    <w:p w:rsidR="00C62782" w:rsidRPr="003835A9" w:rsidRDefault="00C62782"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Căn cứ Quyết định số 1054/QĐ-UBND.HC ngày 11 tháng 9 năm 2017 của Ủy ban nhân dân tỉnh Đồng Tháp về việc phê duyệt Chương trình phát triển đô thị tỉnh Đồng Tháp đến năm 2020 và định hướng đến năm 2030; </w:t>
      </w:r>
    </w:p>
    <w:p w:rsidR="00C62782" w:rsidRPr="003835A9" w:rsidRDefault="00C62782" w:rsidP="00F00730">
      <w:pPr>
        <w:widowControl w:val="0"/>
        <w:spacing w:after="0" w:line="360" w:lineRule="auto"/>
        <w:ind w:firstLine="720"/>
        <w:jc w:val="both"/>
        <w:rPr>
          <w:rFonts w:eastAsia="Times New Roman"/>
          <w:bCs/>
          <w:iCs/>
          <w:color w:val="000000" w:themeColor="text1"/>
        </w:rPr>
      </w:pPr>
      <w:r w:rsidRPr="003835A9">
        <w:rPr>
          <w:rFonts w:eastAsia="Times New Roman"/>
          <w:bCs/>
          <w:iCs/>
          <w:color w:val="000000" w:themeColor="text1"/>
        </w:rPr>
        <w:t>Căn cứ Quyết định số 15/QĐ-UBND.HC ngày 07/01/2022 của Ủy ban nhân dân tỉnh Đồng Tháp về việc phê duyệt đồ án và quy định quản lý theo đồ án điều chỉnh quy hoạch chung xây dựng Thị trấn Tràm Chim và vùng phụ cận;</w:t>
      </w:r>
    </w:p>
    <w:p w:rsidR="00C62782" w:rsidRPr="003835A9" w:rsidRDefault="00C62782"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Căn cứ Quyết định số 563/QĐ-UBND.HC ngày 31 tháng 05 năm 2022 của Ủy ban nhân dân tỉnh Đồng Tháp phê duyệt đề cương nhiệm vụ lập Chương trình phát triển đô thị Thị</w:t>
      </w:r>
      <w:r w:rsidR="00010504" w:rsidRPr="003835A9">
        <w:rPr>
          <w:rFonts w:eastAsia="Times New Roman"/>
          <w:color w:val="000000" w:themeColor="text1"/>
        </w:rPr>
        <w:t xml:space="preserve"> trấn Tràm Chim và vùng phụ cận;</w:t>
      </w:r>
    </w:p>
    <w:p w:rsidR="00010504" w:rsidRPr="003835A9" w:rsidRDefault="00010504" w:rsidP="006A45EB">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Căn cứ </w:t>
      </w:r>
      <w:r w:rsidR="006A45EB" w:rsidRPr="003835A9">
        <w:rPr>
          <w:rFonts w:eastAsia="Times New Roman"/>
          <w:color w:val="000000" w:themeColor="text1"/>
        </w:rPr>
        <w:t xml:space="preserve">Công </w:t>
      </w:r>
      <w:r w:rsidR="006A45EB" w:rsidRPr="003835A9">
        <w:rPr>
          <w:rFonts w:eastAsia="Times New Roman"/>
          <w:color w:val="000000" w:themeColor="text1"/>
          <w:u w:color="FF0000"/>
        </w:rPr>
        <w:t>văn số</w:t>
      </w:r>
      <w:r w:rsidR="006A45EB" w:rsidRPr="003835A9">
        <w:rPr>
          <w:rFonts w:eastAsia="Times New Roman"/>
          <w:color w:val="000000" w:themeColor="text1"/>
        </w:rPr>
        <w:t xml:space="preserve"> 135/UBND-ĐTQH ngày 03 tháng 05 năm 2024 của Uỷ ban nhân dân tỉnh Đồng Tháp về việc chủ trương điều chỉnh đề cương nhiệm vụ lập Chương trình phát triển đô thị thị trấn Tràm Chim và vùng phụ cận;</w:t>
      </w:r>
    </w:p>
    <w:p w:rsidR="006A45EB" w:rsidRPr="003835A9" w:rsidRDefault="006A45EB" w:rsidP="006A45EB">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Căn cứ Quyết định số 486/QĐ-UBND-HC ngày 12 tháng 6 năm 2024 của Uỷ ban nhân dân tỉnh Đồng Tháp về Phê duyệt điều chỉnh đề cương nhiệm vụ lập Chương trình phát triển đô thị thị trấn Tràm Chim và vùng phụ cận tại Quyết định số 563/QĐ-UBND.HC ngày 31</w:t>
      </w:r>
      <w:r w:rsidR="00790661" w:rsidRPr="003835A9">
        <w:rPr>
          <w:rFonts w:eastAsia="Times New Roman"/>
          <w:color w:val="000000" w:themeColor="text1"/>
        </w:rPr>
        <w:t>/5/2022 của UBND tỉnh Đồng Tháp;</w:t>
      </w:r>
    </w:p>
    <w:p w:rsidR="00790661" w:rsidRPr="003835A9" w:rsidRDefault="00790661" w:rsidP="00790661">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Căn cứ Nghị quyết số 33/NQ-HĐND NGÀY 17/12/2024 của Hội đồng nhân dân huyện Tam Nông về việc thông qua Chương trình phát triển đô thị thị trấn Tràm Chim và vùng phụ cận.</w:t>
      </w:r>
    </w:p>
    <w:p w:rsidR="00797614" w:rsidRPr="003835A9" w:rsidRDefault="00797614" w:rsidP="00F00730">
      <w:pPr>
        <w:pStyle w:val="Heading2"/>
        <w:spacing w:before="0" w:line="360" w:lineRule="auto"/>
        <w:ind w:firstLine="720"/>
        <w:jc w:val="both"/>
        <w:rPr>
          <w:rFonts w:ascii="Times New Roman" w:hAnsi="Times New Roman" w:cs="Times New Roman"/>
          <w:b/>
          <w:color w:val="000000" w:themeColor="text1"/>
          <w:sz w:val="28"/>
          <w:szCs w:val="28"/>
        </w:rPr>
      </w:pPr>
      <w:bookmarkStart w:id="5" w:name="_Toc186296807"/>
      <w:r w:rsidRPr="003835A9">
        <w:rPr>
          <w:rFonts w:ascii="Times New Roman" w:hAnsi="Times New Roman" w:cs="Times New Roman"/>
          <w:b/>
          <w:color w:val="000000" w:themeColor="text1"/>
          <w:sz w:val="28"/>
          <w:szCs w:val="28"/>
        </w:rPr>
        <w:t>3. Quan điểm và mục tiêu.</w:t>
      </w:r>
      <w:bookmarkEnd w:id="5"/>
      <w:r w:rsidRPr="003835A9">
        <w:rPr>
          <w:rFonts w:ascii="Times New Roman" w:hAnsi="Times New Roman" w:cs="Times New Roman"/>
          <w:b/>
          <w:color w:val="000000" w:themeColor="text1"/>
          <w:sz w:val="28"/>
          <w:szCs w:val="28"/>
        </w:rPr>
        <w:tab/>
      </w:r>
    </w:p>
    <w:p w:rsidR="00C62782" w:rsidRPr="003835A9" w:rsidRDefault="00797614" w:rsidP="00F00730">
      <w:pPr>
        <w:pStyle w:val="Heading3"/>
        <w:spacing w:before="0" w:line="360" w:lineRule="auto"/>
        <w:ind w:firstLine="720"/>
        <w:jc w:val="both"/>
        <w:rPr>
          <w:rFonts w:ascii="Times New Roman" w:hAnsi="Times New Roman" w:cs="Times New Roman"/>
          <w:b/>
          <w:color w:val="000000" w:themeColor="text1"/>
          <w:sz w:val="28"/>
          <w:szCs w:val="28"/>
        </w:rPr>
      </w:pPr>
      <w:bookmarkStart w:id="6" w:name="_Toc186296808"/>
      <w:r w:rsidRPr="003835A9">
        <w:rPr>
          <w:rFonts w:ascii="Times New Roman" w:hAnsi="Times New Roman" w:cs="Times New Roman"/>
          <w:b/>
          <w:color w:val="000000" w:themeColor="text1"/>
          <w:sz w:val="28"/>
          <w:szCs w:val="28"/>
        </w:rPr>
        <w:t>3.1. Quan điểm.</w:t>
      </w:r>
      <w:bookmarkEnd w:id="6"/>
    </w:p>
    <w:p w:rsidR="005913F6" w:rsidRPr="003835A9" w:rsidRDefault="005913F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w:t>
      </w:r>
      <w:r w:rsidRPr="003835A9">
        <w:rPr>
          <w:rFonts w:eastAsia="Times New Roman"/>
          <w:color w:val="000000" w:themeColor="text1"/>
          <w:lang w:val="hsb-DE"/>
        </w:rPr>
        <w:t xml:space="preserve"> Phát triển đô thị phù hợp với Quy hoạch tổng thể phát triển kinh tế - xã hội của Tỉnh, định </w:t>
      </w:r>
      <w:r w:rsidRPr="003835A9">
        <w:rPr>
          <w:rFonts w:eastAsia="Times New Roman"/>
          <w:color w:val="000000" w:themeColor="text1"/>
          <w:u w:color="FF0000"/>
          <w:lang w:val="hsb-DE"/>
        </w:rPr>
        <w:t>hướng</w:t>
      </w:r>
      <w:r w:rsidRPr="003835A9">
        <w:rPr>
          <w:rFonts w:eastAsia="Times New Roman"/>
          <w:color w:val="000000" w:themeColor="text1"/>
          <w:lang w:val="hsb-DE"/>
        </w:rPr>
        <w:t xml:space="preserve"> Quy </w:t>
      </w:r>
      <w:r w:rsidRPr="003835A9">
        <w:rPr>
          <w:rFonts w:eastAsia="Times New Roman"/>
          <w:color w:val="000000" w:themeColor="text1"/>
          <w:u w:color="FF0000"/>
          <w:lang w:val="hsb-DE"/>
        </w:rPr>
        <w:t>hoạch</w:t>
      </w:r>
      <w:r w:rsidRPr="003835A9">
        <w:rPr>
          <w:rFonts w:eastAsia="Times New Roman"/>
          <w:color w:val="000000" w:themeColor="text1"/>
          <w:lang w:val="hsb-DE"/>
        </w:rPr>
        <w:t xml:space="preserve"> tỉnh Đồng Tháp </w:t>
      </w:r>
      <w:r w:rsidRPr="003835A9">
        <w:rPr>
          <w:rFonts w:eastAsia="Times New Roman"/>
          <w:color w:val="000000" w:themeColor="text1"/>
          <w:u w:color="FF0000"/>
          <w:lang w:val="hsb-DE"/>
        </w:rPr>
        <w:t>đến</w:t>
      </w:r>
      <w:r w:rsidRPr="003835A9">
        <w:rPr>
          <w:rFonts w:eastAsia="Times New Roman"/>
          <w:color w:val="000000" w:themeColor="text1"/>
          <w:lang w:val="hsb-DE"/>
        </w:rPr>
        <w:t xml:space="preserve"> năm 2030 và </w:t>
      </w:r>
      <w:r w:rsidRPr="003835A9">
        <w:rPr>
          <w:rFonts w:eastAsia="Times New Roman"/>
          <w:color w:val="000000" w:themeColor="text1"/>
        </w:rPr>
        <w:t>đồ án điều chỉnh quy hoạch chung Thị trấn Tràm Chim và vùng phụ cận</w:t>
      </w:r>
      <w:r w:rsidRPr="003835A9">
        <w:rPr>
          <w:rFonts w:eastAsia="Times New Roman"/>
          <w:color w:val="000000" w:themeColor="text1"/>
          <w:lang w:val="nl-NL"/>
        </w:rPr>
        <w:t>, phù hợp với lộ trình phát triển hệ thống đô thị trên địa bàn tỉnh Đồng Tháp đến năm 2030;</w:t>
      </w:r>
    </w:p>
    <w:p w:rsidR="005913F6" w:rsidRPr="003835A9" w:rsidRDefault="005913F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Phát triển đô thị đáp ứng yêu cầu chuyển dịch cơ cấu lao động, phân bố </w:t>
      </w:r>
      <w:r w:rsidRPr="003835A9">
        <w:rPr>
          <w:rFonts w:eastAsia="Times New Roman"/>
          <w:color w:val="000000" w:themeColor="text1"/>
          <w:lang w:val="nl-NL"/>
        </w:rPr>
        <w:lastRenderedPageBreak/>
        <w:t>dân cư khu vực Thị trấn và nông thôn, giữa kinh tế xã hội trong huyện; việc sử dụng đất nông nghiệp cho phát triển đô thị, đầu tư xây dựng đồng bộ cơ sở hạ tầng kỹ thuật - xã hội, phù hợp với tình hình phát triển của địa phương.</w:t>
      </w:r>
    </w:p>
    <w:p w:rsidR="00797614" w:rsidRPr="003835A9" w:rsidRDefault="005913F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Nhằm rà soát tổng thể thực trạng phát triển đô thị so với các tiêu chí đô thị loại IV quy định tại Nghị quyết 1210/2016/UBTVQH13 ngày 25/5/2016 của </w:t>
      </w:r>
      <w:r w:rsidRPr="003835A9">
        <w:rPr>
          <w:rFonts w:eastAsia="Times New Roman"/>
          <w:color w:val="000000" w:themeColor="text1"/>
          <w:u w:color="FF0000"/>
          <w:lang w:val="nl-NL"/>
        </w:rPr>
        <w:t>Ủy ban</w:t>
      </w:r>
      <w:r w:rsidRPr="003835A9">
        <w:rPr>
          <w:rFonts w:eastAsia="Times New Roman"/>
          <w:color w:val="000000" w:themeColor="text1"/>
          <w:lang w:val="nl-NL"/>
        </w:rPr>
        <w:t xml:space="preserve"> Thường vụ Quốc hội về phân loại đô thị; </w:t>
      </w:r>
      <w:r w:rsidRPr="003835A9">
        <w:rPr>
          <w:rFonts w:eastAsia="Times New Roman"/>
          <w:color w:val="000000" w:themeColor="text1"/>
          <w:u w:color="FF0000"/>
          <w:lang w:val="nl-NL"/>
        </w:rPr>
        <w:t>Nghị quyết số</w:t>
      </w:r>
      <w:r w:rsidRPr="003835A9">
        <w:rPr>
          <w:rFonts w:eastAsia="Times New Roman"/>
          <w:color w:val="000000" w:themeColor="text1"/>
          <w:lang w:val="nl-NL"/>
        </w:rPr>
        <w:t xml:space="preserve"> 26/2022/UBTVQH15 ngày 21/9/2022 của </w:t>
      </w:r>
      <w:r w:rsidRPr="003835A9">
        <w:rPr>
          <w:rFonts w:eastAsia="Times New Roman"/>
          <w:color w:val="000000" w:themeColor="text1"/>
          <w:u w:color="FF0000"/>
          <w:lang w:val="nl-NL"/>
        </w:rPr>
        <w:t>Ủy ban</w:t>
      </w:r>
      <w:r w:rsidRPr="003835A9">
        <w:rPr>
          <w:rFonts w:eastAsia="Times New Roman"/>
          <w:color w:val="000000" w:themeColor="text1"/>
          <w:lang w:val="nl-NL"/>
        </w:rPr>
        <w:t xml:space="preserve"> Thường vụ Quốc hội về sửa đổi, bổ sung một số Điều của </w:t>
      </w:r>
      <w:r w:rsidRPr="003835A9">
        <w:rPr>
          <w:rFonts w:eastAsia="Times New Roman"/>
          <w:color w:val="000000" w:themeColor="text1"/>
          <w:u w:color="FF0000"/>
          <w:lang w:val="nl-NL"/>
        </w:rPr>
        <w:t>Nghị quyết số</w:t>
      </w:r>
      <w:r w:rsidRPr="003835A9">
        <w:rPr>
          <w:rFonts w:eastAsia="Times New Roman"/>
          <w:color w:val="000000" w:themeColor="text1"/>
          <w:lang w:val="nl-NL"/>
        </w:rPr>
        <w:t xml:space="preserve"> 1210/2016/UBTVQH13 ngày 25/5/2016 của </w:t>
      </w:r>
      <w:r w:rsidRPr="003835A9">
        <w:rPr>
          <w:rFonts w:eastAsia="Times New Roman"/>
          <w:color w:val="000000" w:themeColor="text1"/>
          <w:u w:color="FF0000"/>
          <w:lang w:val="nl-NL"/>
        </w:rPr>
        <w:t>Ủy ban</w:t>
      </w:r>
      <w:r w:rsidRPr="003835A9">
        <w:rPr>
          <w:rFonts w:eastAsia="Times New Roman"/>
          <w:color w:val="000000" w:themeColor="text1"/>
          <w:lang w:val="nl-NL"/>
        </w:rPr>
        <w:t xml:space="preserve"> Thường vụ Quốc hội về Phân loại đô thị, từ đó xây dựng các chương trình dự án, hạng mục đầu tư và đề xuất các cơ chế chính sách phù hợp với tình hình thực tế phát triển đô thị của địa phương.</w:t>
      </w:r>
    </w:p>
    <w:p w:rsidR="00C62782" w:rsidRPr="003835A9" w:rsidRDefault="00797614" w:rsidP="00F00730">
      <w:pPr>
        <w:pStyle w:val="Heading3"/>
        <w:spacing w:before="0" w:line="360" w:lineRule="auto"/>
        <w:ind w:firstLine="720"/>
        <w:jc w:val="both"/>
        <w:rPr>
          <w:rFonts w:ascii="Times New Roman" w:hAnsi="Times New Roman" w:cs="Times New Roman"/>
          <w:b/>
          <w:color w:val="000000" w:themeColor="text1"/>
          <w:sz w:val="28"/>
          <w:szCs w:val="28"/>
        </w:rPr>
      </w:pPr>
      <w:bookmarkStart w:id="7" w:name="_Toc186296809"/>
      <w:r w:rsidRPr="003835A9">
        <w:rPr>
          <w:rFonts w:ascii="Times New Roman" w:hAnsi="Times New Roman" w:cs="Times New Roman"/>
          <w:b/>
          <w:color w:val="000000" w:themeColor="text1"/>
          <w:sz w:val="28"/>
          <w:szCs w:val="28"/>
        </w:rPr>
        <w:t>3.2. Mục tiêu.</w:t>
      </w:r>
      <w:bookmarkEnd w:id="7"/>
    </w:p>
    <w:p w:rsidR="005913F6" w:rsidRPr="003835A9" w:rsidRDefault="005913F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Cụ thể hóa chương trình phát triển đô thị tỉnh Đồng Tháp đến năm 2030. Tiếp tục hoàn thiện các tiêu chuẩn, tiêu chí đảm bảo điều kiện lập đề án công nhận đô thị Thị trấn Tràm Chim và vùng phụ cận là đô thị loại IV.</w:t>
      </w:r>
    </w:p>
    <w:p w:rsidR="005913F6" w:rsidRPr="003835A9" w:rsidRDefault="005913F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Xác định lộ trình nhu cầu đầu tư xây dựng cho đô thị theo từng giai đoạn cụ thể nhằm hoàn thiện các tiêu chuẩn đánh giá phân loại đối với đô thị loại IV. Tập trung đầu tư đối với các tiêu chí còn thiếu và có khả năng hoàn thiện phù hợp với điều kiện kinh tế xã hội của địa phương.</w:t>
      </w:r>
    </w:p>
    <w:p w:rsidR="005913F6" w:rsidRPr="003835A9" w:rsidRDefault="005913F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Phát triển đô thị có cơ cấu chức năng hợp lý, tổ chức không gian phù hợp, sử dụng hợp lý tài nguyên thiên nhiên, đất đai, bảo vệ cảnh quan thiên nhiên, các vùng sản xuất, bảo vệ môi trường và sinh thái tự nhiên, đáp ứng yêu cầu công nghiệp hóa, hiện đại hóa và hội nhập kinh tế.</w:t>
      </w:r>
    </w:p>
    <w:p w:rsidR="005913F6" w:rsidRPr="003835A9" w:rsidRDefault="005913F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Từng bước chỉnh trang, xây dựng mạng lưới hạ tầng kỹ thuật, hạ tầng xã hội đồng bộ phù hợp với giai đoạn phát triển. Tạo lập không gian phát triển theo hướng hài hòa giữa phát triển kinh tế với phát triển các lĩnh vực xã hội và bảo vệ môi trường để phát triển bền vững.</w:t>
      </w:r>
    </w:p>
    <w:p w:rsidR="005913F6" w:rsidRPr="003835A9" w:rsidRDefault="005913F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Nâng cao chất lượng cuộc sống dân cư, diện mạo kiến trúc cảnh quan tại khu vực đô thị theo hướng văn minh hiện đại và giữ gìn những giá trị tinh hoa, bản sắc văn hóa của đô thị.</w:t>
      </w:r>
    </w:p>
    <w:p w:rsidR="005913F6" w:rsidRPr="003835A9" w:rsidRDefault="005913F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lastRenderedPageBreak/>
        <w:t>- Làm căn cứ để huy động các nguồn lực, thu hút đầu tư. Sử dụng hợp lý, hiệu quả các nguồn vốn để phát triển đô thị gắn với việc khai thác các lợi thế tiềm năng vốn có của địa phương.</w:t>
      </w:r>
    </w:p>
    <w:p w:rsidR="00797614" w:rsidRPr="003835A9" w:rsidRDefault="00797614" w:rsidP="00F00730">
      <w:pPr>
        <w:pStyle w:val="Heading2"/>
        <w:spacing w:before="0" w:line="360" w:lineRule="auto"/>
        <w:ind w:firstLine="720"/>
        <w:jc w:val="both"/>
        <w:rPr>
          <w:rFonts w:ascii="Times New Roman" w:hAnsi="Times New Roman" w:cs="Times New Roman"/>
          <w:b/>
          <w:color w:val="000000" w:themeColor="text1"/>
          <w:sz w:val="28"/>
          <w:szCs w:val="28"/>
        </w:rPr>
      </w:pPr>
      <w:bookmarkStart w:id="8" w:name="_Toc186296810"/>
      <w:r w:rsidRPr="003835A9">
        <w:rPr>
          <w:rFonts w:ascii="Times New Roman" w:hAnsi="Times New Roman" w:cs="Times New Roman"/>
          <w:b/>
          <w:color w:val="000000" w:themeColor="text1"/>
          <w:sz w:val="28"/>
          <w:szCs w:val="28"/>
        </w:rPr>
        <w:t>4.  Phạm vi và thời gian nghiên cứu.</w:t>
      </w:r>
      <w:bookmarkEnd w:id="8"/>
      <w:r w:rsidRPr="003835A9">
        <w:rPr>
          <w:rFonts w:ascii="Times New Roman" w:hAnsi="Times New Roman" w:cs="Times New Roman"/>
          <w:b/>
          <w:color w:val="000000" w:themeColor="text1"/>
          <w:sz w:val="28"/>
          <w:szCs w:val="28"/>
        </w:rPr>
        <w:tab/>
      </w:r>
    </w:p>
    <w:p w:rsidR="00797614" w:rsidRPr="003835A9" w:rsidRDefault="00797614" w:rsidP="00F00730">
      <w:pPr>
        <w:pStyle w:val="Heading3"/>
        <w:spacing w:before="0" w:line="360" w:lineRule="auto"/>
        <w:ind w:firstLine="720"/>
        <w:jc w:val="both"/>
        <w:rPr>
          <w:rFonts w:ascii="Times New Roman" w:hAnsi="Times New Roman" w:cs="Times New Roman"/>
          <w:b/>
          <w:color w:val="000000" w:themeColor="text1"/>
          <w:sz w:val="28"/>
          <w:szCs w:val="28"/>
        </w:rPr>
      </w:pPr>
      <w:bookmarkStart w:id="9" w:name="_Toc186296811"/>
      <w:r w:rsidRPr="003835A9">
        <w:rPr>
          <w:rFonts w:ascii="Times New Roman" w:hAnsi="Times New Roman" w:cs="Times New Roman"/>
          <w:b/>
          <w:color w:val="000000" w:themeColor="text1"/>
          <w:sz w:val="28"/>
          <w:szCs w:val="28"/>
        </w:rPr>
        <w:t>4.1. Phạm vi, quy mô nghiên cứ</w:t>
      </w:r>
      <w:r w:rsidR="005913F6" w:rsidRPr="003835A9">
        <w:rPr>
          <w:rFonts w:ascii="Times New Roman" w:hAnsi="Times New Roman" w:cs="Times New Roman"/>
          <w:b/>
          <w:color w:val="000000" w:themeColor="text1"/>
          <w:sz w:val="28"/>
          <w:szCs w:val="28"/>
        </w:rPr>
        <w:t>u.</w:t>
      </w:r>
      <w:bookmarkEnd w:id="9"/>
    </w:p>
    <w:p w:rsidR="00725A25" w:rsidRPr="003835A9" w:rsidRDefault="00725A25" w:rsidP="00725A25">
      <w:pPr>
        <w:widowControl w:val="0"/>
        <w:spacing w:before="120" w:line="288" w:lineRule="auto"/>
        <w:ind w:firstLine="720"/>
        <w:jc w:val="both"/>
        <w:rPr>
          <w:color w:val="000000" w:themeColor="text1"/>
          <w:szCs w:val="20"/>
          <w:lang w:val="nl-NL"/>
        </w:rPr>
      </w:pPr>
      <w:r w:rsidRPr="003835A9">
        <w:rPr>
          <w:color w:val="000000" w:themeColor="text1"/>
          <w:szCs w:val="20"/>
          <w:lang w:val="nl-NL"/>
        </w:rPr>
        <w:t xml:space="preserve">Phạm vi nghiên cứu toàn thị trấn Tràm Chim và vùng phụ cận (một phần các </w:t>
      </w:r>
      <w:r w:rsidRPr="003835A9">
        <w:rPr>
          <w:rFonts w:eastAsia="Calibri"/>
          <w:color w:val="000000" w:themeColor="text1"/>
          <w:lang w:val="es-MX"/>
        </w:rPr>
        <w:t>xã Phú Thọ, xã Phú Cường, xã Tân Công Sính</w:t>
      </w:r>
      <w:r w:rsidRPr="003835A9">
        <w:rPr>
          <w:color w:val="000000" w:themeColor="text1"/>
          <w:szCs w:val="20"/>
          <w:lang w:val="nl-NL"/>
        </w:rPr>
        <w:t>) thuộc huyện Tam Nông, tỉnh Đồng Tháp (</w:t>
      </w:r>
      <w:r w:rsidRPr="003835A9">
        <w:rPr>
          <w:i/>
          <w:color w:val="000000" w:themeColor="text1"/>
          <w:szCs w:val="20"/>
          <w:lang w:val="nl-NL"/>
        </w:rPr>
        <w:t xml:space="preserve">theo quy hoạch chung được phê duyệt tại </w:t>
      </w:r>
      <w:r w:rsidRPr="003835A9">
        <w:rPr>
          <w:bCs/>
          <w:i/>
          <w:iCs/>
          <w:color w:val="000000" w:themeColor="text1"/>
          <w:szCs w:val="20"/>
        </w:rPr>
        <w:t>Quyết định số 15/QĐ-UBND.HC ngày 07/01/2022 của Ủy ban nhân dân tỉnh Đồng Tháp</w:t>
      </w:r>
      <w:r w:rsidRPr="003835A9">
        <w:rPr>
          <w:color w:val="000000" w:themeColor="text1"/>
          <w:szCs w:val="20"/>
          <w:lang w:val="nl-NL"/>
        </w:rPr>
        <w:t xml:space="preserve">), với quy mô diện tích khoảng 14.441,0 ha và quy mô dân số dự kiến </w:t>
      </w:r>
      <w:r w:rsidRPr="003835A9">
        <w:rPr>
          <w:color w:val="000000" w:themeColor="text1"/>
          <w:szCs w:val="20"/>
          <w:u w:color="FF0000"/>
          <w:lang w:val="nl-NL"/>
        </w:rPr>
        <w:t>khoảng 7</w:t>
      </w:r>
      <w:r w:rsidRPr="003835A9">
        <w:rPr>
          <w:color w:val="000000" w:themeColor="text1"/>
          <w:szCs w:val="20"/>
          <w:lang w:val="nl-NL"/>
        </w:rPr>
        <w:t xml:space="preserve">0.000 người đến năm 2035. </w:t>
      </w:r>
    </w:p>
    <w:p w:rsidR="005913F6" w:rsidRPr="003835A9" w:rsidRDefault="005913F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Khu vực nghiên cứu có giới hạn cụ thể như sau:</w:t>
      </w:r>
    </w:p>
    <w:p w:rsidR="005913F6" w:rsidRPr="003835A9" w:rsidRDefault="005913F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Phía Bắc giáp một phần diện tích Vườn Quốc gia Tràm Chim và một phần ấp K8, xã Phú Đức;</w:t>
      </w:r>
    </w:p>
    <w:p w:rsidR="005913F6" w:rsidRPr="003835A9" w:rsidRDefault="005913F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Phía Nam </w:t>
      </w:r>
      <w:r w:rsidRPr="003835A9">
        <w:rPr>
          <w:rFonts w:eastAsia="Times New Roman"/>
          <w:color w:val="000000" w:themeColor="text1"/>
          <w:u w:color="FF0000"/>
          <w:lang w:val="nl-NL"/>
        </w:rPr>
        <w:t>giáp kênh ranh</w:t>
      </w:r>
      <w:r w:rsidRPr="003835A9">
        <w:rPr>
          <w:rFonts w:eastAsia="Times New Roman"/>
          <w:color w:val="000000" w:themeColor="text1"/>
          <w:lang w:val="nl-NL"/>
        </w:rPr>
        <w:t xml:space="preserve"> Tam Nông – Thanh Bình;</w:t>
      </w:r>
    </w:p>
    <w:p w:rsidR="005913F6" w:rsidRPr="003835A9" w:rsidRDefault="005913F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Phía Đông giáp kênh Cầu Sắt;</w:t>
      </w:r>
    </w:p>
    <w:p w:rsidR="005913F6" w:rsidRPr="003835A9" w:rsidRDefault="005913F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Phía Tây </w:t>
      </w:r>
      <w:r w:rsidRPr="003835A9">
        <w:rPr>
          <w:rFonts w:eastAsia="Times New Roman"/>
          <w:color w:val="000000" w:themeColor="text1"/>
          <w:u w:color="FF0000"/>
          <w:lang w:val="nl-NL"/>
        </w:rPr>
        <w:t>giáp đường nước cạnh</w:t>
      </w:r>
      <w:r w:rsidRPr="003835A9">
        <w:rPr>
          <w:rFonts w:eastAsia="Times New Roman"/>
          <w:color w:val="000000" w:themeColor="text1"/>
          <w:lang w:val="nl-NL"/>
        </w:rPr>
        <w:t xml:space="preserve"> nghĩa trang huyện Tam Nông.</w:t>
      </w:r>
    </w:p>
    <w:p w:rsidR="00797614" w:rsidRPr="003835A9" w:rsidRDefault="00797614" w:rsidP="00F00730">
      <w:pPr>
        <w:pStyle w:val="Heading3"/>
        <w:spacing w:before="0" w:line="360" w:lineRule="auto"/>
        <w:ind w:firstLine="720"/>
        <w:jc w:val="both"/>
        <w:rPr>
          <w:rFonts w:ascii="Times New Roman" w:hAnsi="Times New Roman" w:cs="Times New Roman"/>
          <w:b/>
          <w:color w:val="000000" w:themeColor="text1"/>
          <w:sz w:val="28"/>
          <w:szCs w:val="28"/>
        </w:rPr>
      </w:pPr>
      <w:bookmarkStart w:id="10" w:name="_Toc186296812"/>
      <w:r w:rsidRPr="003835A9">
        <w:rPr>
          <w:rFonts w:ascii="Times New Roman" w:hAnsi="Times New Roman" w:cs="Times New Roman"/>
          <w:b/>
          <w:color w:val="000000" w:themeColor="text1"/>
          <w:sz w:val="28"/>
          <w:szCs w:val="28"/>
        </w:rPr>
        <w:t>4.2. Thời gian nghiên cứ</w:t>
      </w:r>
      <w:r w:rsidR="005913F6" w:rsidRPr="003835A9">
        <w:rPr>
          <w:rFonts w:ascii="Times New Roman" w:hAnsi="Times New Roman" w:cs="Times New Roman"/>
          <w:b/>
          <w:color w:val="000000" w:themeColor="text1"/>
          <w:sz w:val="28"/>
          <w:szCs w:val="28"/>
        </w:rPr>
        <w:t>u.</w:t>
      </w:r>
      <w:bookmarkEnd w:id="10"/>
    </w:p>
    <w:p w:rsidR="005913F6" w:rsidRPr="003835A9" w:rsidRDefault="005913F6"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Giai đoạn đầu đến năm 2025: Phát triển đô thị đáp ứng theo tiêu chuẩn tối thiểu về phân loại đô thị theo định hướng phát triển đô thị toàn Tỉnh. </w:t>
      </w:r>
    </w:p>
    <w:p w:rsidR="005913F6" w:rsidRPr="003835A9" w:rsidRDefault="005913F6"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Giai đoạn 2026-2030: Phát triển đô thị đáp ứng đầy đủ các tiêu chuẩn về phân loại đô thị và công nhận đô thị loại IV. </w:t>
      </w:r>
    </w:p>
    <w:p w:rsidR="005913F6" w:rsidRPr="003835A9" w:rsidRDefault="005913F6"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Giai đoạn 2031-2035: Nâng cao chất lượng các tiêu chuẩn về phân loại đô thị và phát triển đô thị đáp ứng yêu cầu phát triển kinh tế - xã hội địa phương. </w:t>
      </w:r>
    </w:p>
    <w:p w:rsidR="00797614" w:rsidRPr="003835A9" w:rsidRDefault="00797614" w:rsidP="00F00730">
      <w:pPr>
        <w:pStyle w:val="Heading1"/>
        <w:spacing w:before="0" w:line="360" w:lineRule="auto"/>
        <w:ind w:firstLine="720"/>
        <w:jc w:val="both"/>
        <w:rPr>
          <w:rFonts w:ascii="Times New Roman" w:hAnsi="Times New Roman" w:cs="Times New Roman"/>
          <w:b/>
          <w:color w:val="000000" w:themeColor="text1"/>
          <w:sz w:val="28"/>
          <w:szCs w:val="28"/>
        </w:rPr>
      </w:pPr>
      <w:bookmarkStart w:id="11" w:name="_Toc186296813"/>
      <w:r w:rsidRPr="003835A9">
        <w:rPr>
          <w:rFonts w:ascii="Times New Roman" w:hAnsi="Times New Roman" w:cs="Times New Roman"/>
          <w:b/>
          <w:color w:val="000000" w:themeColor="text1"/>
          <w:sz w:val="28"/>
          <w:szCs w:val="28"/>
        </w:rPr>
        <w:t>II. ĐÁNH GIÁ THỰC TRẠNG PHÁT TRIỂN THỊ TRẤN TRÀM CHIM VÀ VÙNG PHỤ CẬN</w:t>
      </w:r>
      <w:bookmarkEnd w:id="11"/>
      <w:r w:rsidRPr="003835A9">
        <w:rPr>
          <w:rFonts w:ascii="Times New Roman" w:hAnsi="Times New Roman" w:cs="Times New Roman"/>
          <w:b/>
          <w:color w:val="000000" w:themeColor="text1"/>
          <w:sz w:val="28"/>
          <w:szCs w:val="28"/>
        </w:rPr>
        <w:tab/>
      </w:r>
    </w:p>
    <w:p w:rsidR="005913F6" w:rsidRPr="003835A9" w:rsidRDefault="00797614" w:rsidP="00F00730">
      <w:pPr>
        <w:pStyle w:val="Heading2"/>
        <w:spacing w:before="0" w:line="360" w:lineRule="auto"/>
        <w:ind w:firstLine="720"/>
        <w:jc w:val="both"/>
        <w:rPr>
          <w:rFonts w:ascii="Times New Roman" w:hAnsi="Times New Roman" w:cs="Times New Roman"/>
          <w:b/>
          <w:color w:val="000000" w:themeColor="text1"/>
          <w:sz w:val="28"/>
          <w:szCs w:val="28"/>
        </w:rPr>
      </w:pPr>
      <w:bookmarkStart w:id="12" w:name="_Toc186296814"/>
      <w:r w:rsidRPr="003835A9">
        <w:rPr>
          <w:rFonts w:ascii="Times New Roman" w:hAnsi="Times New Roman" w:cs="Times New Roman"/>
          <w:b/>
          <w:color w:val="000000" w:themeColor="text1"/>
          <w:sz w:val="28"/>
          <w:szCs w:val="28"/>
        </w:rPr>
        <w:t xml:space="preserve">1. </w:t>
      </w:r>
      <w:r w:rsidR="00363C99" w:rsidRPr="003835A9">
        <w:rPr>
          <w:rFonts w:ascii="Times New Roman" w:hAnsi="Times New Roman" w:cs="Times New Roman"/>
          <w:b/>
          <w:color w:val="000000" w:themeColor="text1"/>
          <w:sz w:val="28"/>
          <w:szCs w:val="28"/>
        </w:rPr>
        <w:t>Vị trí địa lý</w:t>
      </w:r>
      <w:bookmarkEnd w:id="12"/>
    </w:p>
    <w:p w:rsidR="00363C99" w:rsidRPr="003835A9" w:rsidRDefault="00363C99"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Thị trấn Tràm Chim </w:t>
      </w:r>
      <w:r w:rsidR="00CA6EBA" w:rsidRPr="003835A9">
        <w:rPr>
          <w:rFonts w:eastAsia="Times New Roman"/>
          <w:color w:val="000000" w:themeColor="text1"/>
        </w:rPr>
        <w:t xml:space="preserve">và vùng phụ cận </w:t>
      </w:r>
      <w:r w:rsidRPr="003835A9">
        <w:rPr>
          <w:rFonts w:eastAsia="Times New Roman"/>
          <w:color w:val="000000" w:themeColor="text1"/>
        </w:rPr>
        <w:t>thuộc huyện Tam Nông,</w:t>
      </w:r>
      <w:r w:rsidR="00CA6EBA" w:rsidRPr="003835A9">
        <w:rPr>
          <w:rFonts w:eastAsia="Times New Roman"/>
          <w:color w:val="000000" w:themeColor="text1"/>
        </w:rPr>
        <w:t xml:space="preserve"> tỉnh Đồng Tháp</w:t>
      </w:r>
      <w:r w:rsidRPr="003835A9">
        <w:rPr>
          <w:rFonts w:eastAsia="Times New Roman"/>
          <w:color w:val="000000" w:themeColor="text1"/>
        </w:rPr>
        <w:t xml:space="preserve"> có tổng diện tích tự nhiên là 1.232ha. Ranh giới hành chính của Thị trấn được xác định như sau: Phía Bắc </w:t>
      </w:r>
      <w:r w:rsidRPr="003835A9">
        <w:rPr>
          <w:rFonts w:eastAsia="Times New Roman"/>
          <w:color w:val="000000" w:themeColor="text1"/>
          <w:u w:color="FF0000"/>
        </w:rPr>
        <w:t>giáp xã</w:t>
      </w:r>
      <w:r w:rsidRPr="003835A9">
        <w:rPr>
          <w:rFonts w:eastAsia="Times New Roman"/>
          <w:color w:val="000000" w:themeColor="text1"/>
        </w:rPr>
        <w:t xml:space="preserve"> Tân Công Sính; Phía Tây </w:t>
      </w:r>
      <w:r w:rsidRPr="003835A9">
        <w:rPr>
          <w:rFonts w:eastAsia="Times New Roman"/>
          <w:color w:val="000000" w:themeColor="text1"/>
          <w:u w:color="FF0000"/>
        </w:rPr>
        <w:t>giáp xã</w:t>
      </w:r>
      <w:r w:rsidRPr="003835A9">
        <w:rPr>
          <w:rFonts w:eastAsia="Times New Roman"/>
          <w:color w:val="000000" w:themeColor="text1"/>
        </w:rPr>
        <w:t xml:space="preserve"> Phú Thọ; Phía Đông </w:t>
      </w:r>
      <w:r w:rsidRPr="003835A9">
        <w:rPr>
          <w:rFonts w:eastAsia="Times New Roman"/>
          <w:color w:val="000000" w:themeColor="text1"/>
          <w:u w:color="FF0000"/>
        </w:rPr>
        <w:t>giáp xã</w:t>
      </w:r>
      <w:r w:rsidRPr="003835A9">
        <w:rPr>
          <w:rFonts w:eastAsia="Times New Roman"/>
          <w:color w:val="000000" w:themeColor="text1"/>
        </w:rPr>
        <w:t xml:space="preserve"> Phú Cường; Phía Nam giáp huyện Thanh Bình. Thị trấn </w:t>
      </w:r>
      <w:r w:rsidRPr="003835A9">
        <w:rPr>
          <w:rFonts w:eastAsia="Times New Roman"/>
          <w:color w:val="000000" w:themeColor="text1"/>
        </w:rPr>
        <w:lastRenderedPageBreak/>
        <w:t>có vị trí thuận lợi trong giao lưu hàng hóa với các vùng và địa phương khác, đặc biệt là An Giang và Thành phố Hồ Chí Minh thông qua các tuyến đường thủy quan trọng là kênh Đồng Tiến. Giao lưu hàng hóa với thành phố Cao lãnh và các đô thị lân cận được thực hiện thông qua tuyến tỉnh lộ ĐT843, ĐT844, ĐT855 (Cách thành phố Cao Lãnh 36km; Cách thị xã Hồng Ngự 36km; Cách Thị trấn Thanh Bình 16km; Cách Thị trấn Sa Rài 26km).</w:t>
      </w:r>
    </w:p>
    <w:p w:rsidR="00363C99" w:rsidRPr="003835A9" w:rsidRDefault="00363C99"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Vùng phụ cận bao gồm một phần các xã Phú Cường, Tân Công Sính và Phú Thọ.</w:t>
      </w:r>
    </w:p>
    <w:p w:rsidR="00797614" w:rsidRPr="003835A9" w:rsidRDefault="00797614" w:rsidP="00F00730">
      <w:pPr>
        <w:pStyle w:val="Heading2"/>
        <w:spacing w:before="0" w:line="360" w:lineRule="auto"/>
        <w:ind w:firstLine="720"/>
        <w:jc w:val="both"/>
        <w:rPr>
          <w:rFonts w:ascii="Times New Roman" w:hAnsi="Times New Roman" w:cs="Times New Roman"/>
          <w:b/>
          <w:color w:val="000000" w:themeColor="text1"/>
          <w:sz w:val="28"/>
          <w:szCs w:val="28"/>
        </w:rPr>
      </w:pPr>
      <w:bookmarkStart w:id="13" w:name="_Toc186296815"/>
      <w:r w:rsidRPr="003835A9">
        <w:rPr>
          <w:rFonts w:ascii="Times New Roman" w:hAnsi="Times New Roman" w:cs="Times New Roman"/>
          <w:b/>
          <w:color w:val="000000" w:themeColor="text1"/>
          <w:sz w:val="28"/>
          <w:szCs w:val="28"/>
        </w:rPr>
        <w:t>2. Hiện trạng dân số.</w:t>
      </w:r>
      <w:bookmarkEnd w:id="13"/>
      <w:r w:rsidRPr="003835A9">
        <w:rPr>
          <w:rFonts w:ascii="Times New Roman" w:hAnsi="Times New Roman" w:cs="Times New Roman"/>
          <w:b/>
          <w:color w:val="000000" w:themeColor="text1"/>
          <w:sz w:val="28"/>
          <w:szCs w:val="28"/>
        </w:rPr>
        <w:tab/>
      </w:r>
    </w:p>
    <w:p w:rsidR="005913F6" w:rsidRPr="003835A9" w:rsidRDefault="005913F6" w:rsidP="00F00730">
      <w:pPr>
        <w:widowControl w:val="0"/>
        <w:spacing w:after="0" w:line="360" w:lineRule="auto"/>
        <w:ind w:firstLine="720"/>
        <w:jc w:val="both"/>
        <w:rPr>
          <w:rFonts w:eastAsia="Times New Roman"/>
          <w:color w:val="000000" w:themeColor="text1"/>
        </w:rPr>
      </w:pPr>
      <w:r w:rsidRPr="003835A9">
        <w:rPr>
          <w:rFonts w:eastAsia="Times New Roman"/>
          <w:b/>
          <w:i/>
          <w:color w:val="000000" w:themeColor="text1"/>
        </w:rPr>
        <w:t xml:space="preserve">- </w:t>
      </w:r>
      <w:r w:rsidRPr="003835A9">
        <w:rPr>
          <w:rFonts w:eastAsia="Times New Roman"/>
          <w:color w:val="000000" w:themeColor="text1"/>
          <w:u w:color="FF0000"/>
        </w:rPr>
        <w:t>Dân số toàn</w:t>
      </w:r>
      <w:r w:rsidRPr="003835A9">
        <w:rPr>
          <w:rFonts w:eastAsia="Times New Roman"/>
          <w:color w:val="000000" w:themeColor="text1"/>
        </w:rPr>
        <w:t xml:space="preserve"> Thị trấn Tràm Chim và vùng phụ cận </w:t>
      </w:r>
      <w:r w:rsidR="00E13246" w:rsidRPr="003835A9">
        <w:rPr>
          <w:rFonts w:eastAsia="Times New Roman"/>
          <w:color w:val="000000" w:themeColor="text1"/>
        </w:rPr>
        <w:t>tính đến ngày 14 tháng 02 năm 2023</w:t>
      </w:r>
      <w:r w:rsidRPr="003835A9">
        <w:rPr>
          <w:rFonts w:eastAsia="Times New Roman"/>
          <w:color w:val="000000" w:themeColor="text1"/>
        </w:rPr>
        <w:t xml:space="preserve"> (</w:t>
      </w:r>
      <w:r w:rsidR="00E13246" w:rsidRPr="003835A9">
        <w:rPr>
          <w:rFonts w:eastAsia="Times New Roman"/>
          <w:color w:val="000000" w:themeColor="text1"/>
          <w:u w:color="FF0000"/>
        </w:rPr>
        <w:t>Công văn số</w:t>
      </w:r>
      <w:r w:rsidR="00E13246" w:rsidRPr="003835A9">
        <w:rPr>
          <w:rFonts w:eastAsia="Times New Roman"/>
          <w:color w:val="000000" w:themeColor="text1"/>
        </w:rPr>
        <w:t xml:space="preserve"> 517/CAT-QLHC ngày 20/3/2023 của </w:t>
      </w:r>
      <w:r w:rsidR="00E13246" w:rsidRPr="003835A9">
        <w:rPr>
          <w:rFonts w:eastAsia="Times New Roman"/>
          <w:color w:val="000000" w:themeColor="text1"/>
          <w:u w:color="FF0000"/>
        </w:rPr>
        <w:t>Công an</w:t>
      </w:r>
      <w:r w:rsidR="00E13246" w:rsidRPr="003835A9">
        <w:rPr>
          <w:rFonts w:eastAsia="Times New Roman"/>
          <w:color w:val="000000" w:themeColor="text1"/>
        </w:rPr>
        <w:t xml:space="preserve"> Tỉnh</w:t>
      </w:r>
      <w:r w:rsidRPr="003835A9">
        <w:rPr>
          <w:rFonts w:eastAsia="Times New Roman"/>
          <w:color w:val="000000" w:themeColor="text1"/>
        </w:rPr>
        <w:t>).</w:t>
      </w:r>
    </w:p>
    <w:p w:rsidR="005913F6" w:rsidRPr="003835A9" w:rsidRDefault="005913F6" w:rsidP="00F00730">
      <w:pPr>
        <w:widowControl w:val="0"/>
        <w:shd w:val="clear" w:color="auto" w:fill="FFFFFF"/>
        <w:spacing w:after="0" w:line="360" w:lineRule="auto"/>
        <w:ind w:firstLine="720"/>
        <w:jc w:val="center"/>
        <w:rPr>
          <w:rFonts w:eastAsia="Times New Roman"/>
          <w:color w:val="000000" w:themeColor="text1"/>
        </w:rPr>
      </w:pPr>
      <w:r w:rsidRPr="003835A9">
        <w:rPr>
          <w:rFonts w:eastAsia="Times New Roman"/>
          <w:color w:val="000000" w:themeColor="text1"/>
        </w:rPr>
        <w:t>Bảng 1. Thống kê diện tích và dân số hiện trạng Thị trấn và vùng phụ cận</w:t>
      </w:r>
    </w:p>
    <w:tbl>
      <w:tblPr>
        <w:tblW w:w="9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2547"/>
        <w:gridCol w:w="1255"/>
        <w:gridCol w:w="1737"/>
        <w:gridCol w:w="1706"/>
        <w:gridCol w:w="1483"/>
      </w:tblGrid>
      <w:tr w:rsidR="003835A9" w:rsidRPr="003835A9" w:rsidTr="005B131E">
        <w:trPr>
          <w:trHeight w:val="300"/>
          <w:jc w:val="center"/>
        </w:trPr>
        <w:tc>
          <w:tcPr>
            <w:tcW w:w="590" w:type="dxa"/>
            <w:vMerge w:val="restart"/>
            <w:vAlign w:val="center"/>
          </w:tcPr>
          <w:p w:rsidR="005913F6" w:rsidRPr="003835A9" w:rsidRDefault="005913F6" w:rsidP="00227076">
            <w:pPr>
              <w:widowControl w:val="0"/>
              <w:spacing w:after="0" w:line="240" w:lineRule="auto"/>
              <w:rPr>
                <w:rFonts w:eastAsia="Times New Roman"/>
                <w:b/>
                <w:color w:val="000000" w:themeColor="text1"/>
              </w:rPr>
            </w:pPr>
            <w:r w:rsidRPr="003835A9">
              <w:rPr>
                <w:rFonts w:eastAsia="Times New Roman"/>
                <w:b/>
                <w:color w:val="000000" w:themeColor="text1"/>
              </w:rPr>
              <w:t>TT</w:t>
            </w:r>
          </w:p>
        </w:tc>
        <w:tc>
          <w:tcPr>
            <w:tcW w:w="2547" w:type="dxa"/>
            <w:vMerge w:val="restart"/>
            <w:shd w:val="clear" w:color="auto" w:fill="auto"/>
            <w:noWrap/>
            <w:vAlign w:val="center"/>
            <w:hideMark/>
          </w:tcPr>
          <w:p w:rsidR="005913F6" w:rsidRPr="003835A9" w:rsidRDefault="005913F6" w:rsidP="00227076">
            <w:pPr>
              <w:widowControl w:val="0"/>
              <w:spacing w:after="0" w:line="240" w:lineRule="auto"/>
              <w:rPr>
                <w:rFonts w:eastAsia="Times New Roman"/>
                <w:b/>
                <w:color w:val="000000" w:themeColor="text1"/>
              </w:rPr>
            </w:pPr>
            <w:r w:rsidRPr="003835A9">
              <w:rPr>
                <w:rFonts w:eastAsia="Times New Roman"/>
                <w:b/>
                <w:color w:val="000000" w:themeColor="text1"/>
              </w:rPr>
              <w:t>Đơn vị hành chính</w:t>
            </w:r>
          </w:p>
        </w:tc>
        <w:tc>
          <w:tcPr>
            <w:tcW w:w="1255" w:type="dxa"/>
            <w:shd w:val="clear" w:color="auto" w:fill="auto"/>
            <w:noWrap/>
            <w:vAlign w:val="center"/>
            <w:hideMark/>
          </w:tcPr>
          <w:p w:rsidR="005913F6" w:rsidRPr="003835A9" w:rsidRDefault="005913F6" w:rsidP="00227076">
            <w:pPr>
              <w:widowControl w:val="0"/>
              <w:spacing w:after="0" w:line="240" w:lineRule="auto"/>
              <w:jc w:val="center"/>
              <w:rPr>
                <w:rFonts w:eastAsia="Times New Roman"/>
                <w:b/>
                <w:color w:val="000000" w:themeColor="text1"/>
              </w:rPr>
            </w:pPr>
            <w:r w:rsidRPr="003835A9">
              <w:rPr>
                <w:rFonts w:eastAsia="Times New Roman"/>
                <w:b/>
                <w:color w:val="000000" w:themeColor="text1"/>
              </w:rPr>
              <w:t>Diện tích</w:t>
            </w:r>
          </w:p>
        </w:tc>
        <w:tc>
          <w:tcPr>
            <w:tcW w:w="1737" w:type="dxa"/>
            <w:shd w:val="clear" w:color="auto" w:fill="auto"/>
            <w:noWrap/>
            <w:vAlign w:val="center"/>
            <w:hideMark/>
          </w:tcPr>
          <w:p w:rsidR="005913F6" w:rsidRPr="003835A9" w:rsidRDefault="005913F6" w:rsidP="00227076">
            <w:pPr>
              <w:widowControl w:val="0"/>
              <w:spacing w:after="0" w:line="240" w:lineRule="auto"/>
              <w:jc w:val="center"/>
              <w:rPr>
                <w:rFonts w:eastAsia="Times New Roman"/>
                <w:b/>
                <w:color w:val="000000" w:themeColor="text1"/>
              </w:rPr>
            </w:pPr>
            <w:r w:rsidRPr="003835A9">
              <w:rPr>
                <w:rFonts w:eastAsia="Times New Roman"/>
                <w:b/>
                <w:color w:val="000000" w:themeColor="text1"/>
              </w:rPr>
              <w:t>Dân số</w:t>
            </w:r>
            <w:r w:rsidRPr="003835A9">
              <w:rPr>
                <w:rFonts w:eastAsia="Times New Roman"/>
                <w:b/>
                <w:color w:val="000000" w:themeColor="text1"/>
              </w:rPr>
              <w:br/>
              <w:t xml:space="preserve"> trung bình</w:t>
            </w:r>
          </w:p>
        </w:tc>
        <w:tc>
          <w:tcPr>
            <w:tcW w:w="1706" w:type="dxa"/>
            <w:shd w:val="clear" w:color="auto" w:fill="auto"/>
            <w:noWrap/>
            <w:vAlign w:val="center"/>
            <w:hideMark/>
          </w:tcPr>
          <w:p w:rsidR="005913F6" w:rsidRPr="003835A9" w:rsidRDefault="005913F6" w:rsidP="00227076">
            <w:pPr>
              <w:widowControl w:val="0"/>
              <w:spacing w:after="0" w:line="240" w:lineRule="auto"/>
              <w:jc w:val="center"/>
              <w:rPr>
                <w:rFonts w:eastAsia="Times New Roman"/>
                <w:b/>
                <w:color w:val="000000" w:themeColor="text1"/>
              </w:rPr>
            </w:pPr>
            <w:r w:rsidRPr="003835A9">
              <w:rPr>
                <w:rFonts w:eastAsia="Times New Roman"/>
                <w:b/>
                <w:color w:val="000000" w:themeColor="text1"/>
              </w:rPr>
              <w:t xml:space="preserve">Mật độ </w:t>
            </w:r>
            <w:r w:rsidRPr="003835A9">
              <w:rPr>
                <w:rFonts w:eastAsia="Times New Roman"/>
                <w:b/>
                <w:color w:val="000000" w:themeColor="text1"/>
              </w:rPr>
              <w:br/>
              <w:t>dân số</w:t>
            </w:r>
          </w:p>
        </w:tc>
        <w:tc>
          <w:tcPr>
            <w:tcW w:w="1483" w:type="dxa"/>
            <w:shd w:val="clear" w:color="auto" w:fill="auto"/>
            <w:noWrap/>
            <w:vAlign w:val="center"/>
            <w:hideMark/>
          </w:tcPr>
          <w:p w:rsidR="005913F6" w:rsidRPr="003835A9" w:rsidRDefault="005913F6" w:rsidP="00227076">
            <w:pPr>
              <w:widowControl w:val="0"/>
              <w:spacing w:after="0" w:line="240" w:lineRule="auto"/>
              <w:jc w:val="center"/>
              <w:rPr>
                <w:rFonts w:eastAsia="Times New Roman"/>
                <w:b/>
                <w:color w:val="000000" w:themeColor="text1"/>
              </w:rPr>
            </w:pPr>
            <w:r w:rsidRPr="003835A9">
              <w:rPr>
                <w:rFonts w:eastAsia="Times New Roman"/>
                <w:b/>
                <w:color w:val="000000" w:themeColor="text1"/>
              </w:rPr>
              <w:t>Số hộ</w:t>
            </w:r>
          </w:p>
        </w:tc>
      </w:tr>
      <w:tr w:rsidR="003835A9" w:rsidRPr="003835A9" w:rsidTr="004B562C">
        <w:trPr>
          <w:trHeight w:val="300"/>
          <w:jc w:val="center"/>
        </w:trPr>
        <w:tc>
          <w:tcPr>
            <w:tcW w:w="590" w:type="dxa"/>
            <w:vMerge/>
            <w:vAlign w:val="center"/>
          </w:tcPr>
          <w:p w:rsidR="005913F6" w:rsidRPr="003835A9" w:rsidRDefault="005913F6" w:rsidP="00227076">
            <w:pPr>
              <w:widowControl w:val="0"/>
              <w:spacing w:after="0" w:line="240" w:lineRule="auto"/>
              <w:rPr>
                <w:rFonts w:eastAsia="Times New Roman"/>
                <w:b/>
                <w:color w:val="000000" w:themeColor="text1"/>
              </w:rPr>
            </w:pPr>
          </w:p>
        </w:tc>
        <w:tc>
          <w:tcPr>
            <w:tcW w:w="2547" w:type="dxa"/>
            <w:vMerge/>
            <w:shd w:val="clear" w:color="auto" w:fill="auto"/>
            <w:noWrap/>
            <w:vAlign w:val="center"/>
            <w:hideMark/>
          </w:tcPr>
          <w:p w:rsidR="005913F6" w:rsidRPr="003835A9" w:rsidRDefault="005913F6" w:rsidP="00227076">
            <w:pPr>
              <w:widowControl w:val="0"/>
              <w:spacing w:after="0" w:line="240" w:lineRule="auto"/>
              <w:rPr>
                <w:rFonts w:eastAsia="Times New Roman"/>
                <w:b/>
                <w:color w:val="000000" w:themeColor="text1"/>
              </w:rPr>
            </w:pPr>
          </w:p>
        </w:tc>
        <w:tc>
          <w:tcPr>
            <w:tcW w:w="1255" w:type="dxa"/>
            <w:shd w:val="clear" w:color="auto" w:fill="auto"/>
            <w:noWrap/>
            <w:vAlign w:val="center"/>
            <w:hideMark/>
          </w:tcPr>
          <w:p w:rsidR="005913F6" w:rsidRPr="003835A9" w:rsidRDefault="005913F6" w:rsidP="00227076">
            <w:pPr>
              <w:widowControl w:val="0"/>
              <w:spacing w:after="0" w:line="240" w:lineRule="auto"/>
              <w:jc w:val="center"/>
              <w:rPr>
                <w:rFonts w:eastAsia="Times New Roman"/>
                <w:b/>
                <w:color w:val="000000" w:themeColor="text1"/>
              </w:rPr>
            </w:pPr>
            <w:r w:rsidRPr="003835A9">
              <w:rPr>
                <w:rFonts w:eastAsia="Times New Roman"/>
                <w:b/>
                <w:color w:val="000000" w:themeColor="text1"/>
              </w:rPr>
              <w:t>(</w:t>
            </w:r>
            <w:r w:rsidR="00DD2244" w:rsidRPr="003835A9">
              <w:rPr>
                <w:rFonts w:eastAsia="Times New Roman"/>
                <w:b/>
                <w:color w:val="000000" w:themeColor="text1"/>
                <w:u w:color="FF0000"/>
              </w:rPr>
              <w:t>km</w:t>
            </w:r>
            <w:r w:rsidR="00DD2244" w:rsidRPr="003835A9">
              <w:rPr>
                <w:rFonts w:eastAsia="Times New Roman"/>
                <w:b/>
                <w:color w:val="000000" w:themeColor="text1"/>
                <w:u w:color="FF0000"/>
                <w:vertAlign w:val="superscript"/>
              </w:rPr>
              <w:t>2</w:t>
            </w:r>
            <w:r w:rsidRPr="003835A9">
              <w:rPr>
                <w:rFonts w:eastAsia="Times New Roman"/>
                <w:b/>
                <w:color w:val="000000" w:themeColor="text1"/>
              </w:rPr>
              <w:t>)</w:t>
            </w:r>
          </w:p>
        </w:tc>
        <w:tc>
          <w:tcPr>
            <w:tcW w:w="1737" w:type="dxa"/>
            <w:shd w:val="clear" w:color="auto" w:fill="auto"/>
            <w:noWrap/>
            <w:vAlign w:val="center"/>
            <w:hideMark/>
          </w:tcPr>
          <w:p w:rsidR="005913F6" w:rsidRPr="003835A9" w:rsidRDefault="005913F6" w:rsidP="00227076">
            <w:pPr>
              <w:widowControl w:val="0"/>
              <w:spacing w:after="0" w:line="240" w:lineRule="auto"/>
              <w:jc w:val="center"/>
              <w:rPr>
                <w:rFonts w:eastAsia="Times New Roman"/>
                <w:b/>
                <w:color w:val="000000" w:themeColor="text1"/>
              </w:rPr>
            </w:pPr>
            <w:r w:rsidRPr="003835A9">
              <w:rPr>
                <w:rFonts w:eastAsia="Times New Roman"/>
                <w:b/>
                <w:color w:val="000000" w:themeColor="text1"/>
              </w:rPr>
              <w:t>(người)</w:t>
            </w:r>
          </w:p>
        </w:tc>
        <w:tc>
          <w:tcPr>
            <w:tcW w:w="1706" w:type="dxa"/>
            <w:tcBorders>
              <w:bottom w:val="single" w:sz="4" w:space="0" w:color="auto"/>
            </w:tcBorders>
            <w:shd w:val="clear" w:color="auto" w:fill="auto"/>
            <w:noWrap/>
            <w:vAlign w:val="center"/>
            <w:hideMark/>
          </w:tcPr>
          <w:p w:rsidR="005913F6" w:rsidRPr="003835A9" w:rsidRDefault="005913F6" w:rsidP="00227076">
            <w:pPr>
              <w:widowControl w:val="0"/>
              <w:spacing w:after="0" w:line="240" w:lineRule="auto"/>
              <w:jc w:val="center"/>
              <w:rPr>
                <w:rFonts w:eastAsia="Times New Roman"/>
                <w:b/>
                <w:color w:val="000000" w:themeColor="text1"/>
              </w:rPr>
            </w:pPr>
            <w:r w:rsidRPr="003835A9">
              <w:rPr>
                <w:rFonts w:eastAsia="Times New Roman"/>
                <w:b/>
                <w:color w:val="000000" w:themeColor="text1"/>
              </w:rPr>
              <w:t>(</w:t>
            </w:r>
            <w:r w:rsidR="00DD2244" w:rsidRPr="003835A9">
              <w:rPr>
                <w:rFonts w:eastAsia="Times New Roman"/>
                <w:b/>
                <w:color w:val="000000" w:themeColor="text1"/>
                <w:u w:color="FF0000"/>
              </w:rPr>
              <w:t>người/km</w:t>
            </w:r>
            <w:r w:rsidR="00DD2244" w:rsidRPr="003835A9">
              <w:rPr>
                <w:rFonts w:eastAsia="Times New Roman"/>
                <w:b/>
                <w:color w:val="000000" w:themeColor="text1"/>
                <w:u w:color="FF0000"/>
                <w:vertAlign w:val="superscript"/>
              </w:rPr>
              <w:t>2</w:t>
            </w:r>
            <w:r w:rsidRPr="003835A9">
              <w:rPr>
                <w:rFonts w:eastAsia="Times New Roman"/>
                <w:b/>
                <w:color w:val="000000" w:themeColor="text1"/>
              </w:rPr>
              <w:t>)</w:t>
            </w:r>
          </w:p>
        </w:tc>
        <w:tc>
          <w:tcPr>
            <w:tcW w:w="1483" w:type="dxa"/>
            <w:shd w:val="clear" w:color="auto" w:fill="auto"/>
            <w:vAlign w:val="center"/>
          </w:tcPr>
          <w:p w:rsidR="005913F6" w:rsidRPr="003835A9" w:rsidRDefault="005913F6" w:rsidP="00227076">
            <w:pPr>
              <w:widowControl w:val="0"/>
              <w:spacing w:after="0" w:line="240" w:lineRule="auto"/>
              <w:jc w:val="center"/>
              <w:rPr>
                <w:rFonts w:eastAsia="Times New Roman"/>
                <w:b/>
                <w:color w:val="000000" w:themeColor="text1"/>
              </w:rPr>
            </w:pPr>
            <w:r w:rsidRPr="003835A9">
              <w:rPr>
                <w:rFonts w:eastAsia="Times New Roman"/>
                <w:b/>
                <w:color w:val="000000" w:themeColor="text1"/>
              </w:rPr>
              <w:t>(hộ)</w:t>
            </w:r>
          </w:p>
        </w:tc>
      </w:tr>
      <w:tr w:rsidR="003835A9" w:rsidRPr="003835A9" w:rsidTr="004B562C">
        <w:trPr>
          <w:trHeight w:val="300"/>
          <w:jc w:val="center"/>
        </w:trPr>
        <w:tc>
          <w:tcPr>
            <w:tcW w:w="590" w:type="dxa"/>
            <w:vAlign w:val="center"/>
          </w:tcPr>
          <w:p w:rsidR="004B562C" w:rsidRPr="003835A9" w:rsidRDefault="004B562C" w:rsidP="00227076">
            <w:pPr>
              <w:widowControl w:val="0"/>
              <w:spacing w:after="0" w:line="240" w:lineRule="auto"/>
              <w:jc w:val="center"/>
              <w:rPr>
                <w:rFonts w:eastAsia="Times New Roman"/>
                <w:color w:val="000000" w:themeColor="text1"/>
              </w:rPr>
            </w:pPr>
            <w:r w:rsidRPr="003835A9">
              <w:rPr>
                <w:rFonts w:eastAsia="Times New Roman"/>
                <w:color w:val="000000" w:themeColor="text1"/>
              </w:rPr>
              <w:t>1</w:t>
            </w:r>
          </w:p>
        </w:tc>
        <w:tc>
          <w:tcPr>
            <w:tcW w:w="2547" w:type="dxa"/>
            <w:shd w:val="clear" w:color="auto" w:fill="auto"/>
            <w:noWrap/>
            <w:vAlign w:val="center"/>
            <w:hideMark/>
          </w:tcPr>
          <w:p w:rsidR="004B562C" w:rsidRPr="003835A9" w:rsidRDefault="004B562C" w:rsidP="00227076">
            <w:pPr>
              <w:widowControl w:val="0"/>
              <w:spacing w:after="0" w:line="240" w:lineRule="auto"/>
              <w:rPr>
                <w:rFonts w:eastAsia="Times New Roman"/>
                <w:color w:val="000000" w:themeColor="text1"/>
              </w:rPr>
            </w:pPr>
            <w:r w:rsidRPr="003835A9">
              <w:rPr>
                <w:rFonts w:eastAsia="Times New Roman"/>
                <w:color w:val="000000" w:themeColor="text1"/>
              </w:rPr>
              <w:t>Thị trấn Tràm Chim</w:t>
            </w:r>
          </w:p>
        </w:tc>
        <w:tc>
          <w:tcPr>
            <w:tcW w:w="1255" w:type="dxa"/>
            <w:shd w:val="clear" w:color="auto" w:fill="auto"/>
            <w:noWrap/>
            <w:hideMark/>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 xml:space="preserve"> 12,29 </w:t>
            </w:r>
          </w:p>
        </w:tc>
        <w:tc>
          <w:tcPr>
            <w:tcW w:w="1737" w:type="dxa"/>
            <w:shd w:val="clear" w:color="auto" w:fill="auto"/>
            <w:noWrap/>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14.376</w:t>
            </w:r>
          </w:p>
        </w:tc>
        <w:tc>
          <w:tcPr>
            <w:tcW w:w="1706" w:type="dxa"/>
            <w:tcBorders>
              <w:top w:val="single" w:sz="4" w:space="0" w:color="auto"/>
              <w:left w:val="nil"/>
              <w:bottom w:val="single" w:sz="4" w:space="0" w:color="auto"/>
              <w:right w:val="nil"/>
            </w:tcBorders>
            <w:shd w:val="clear" w:color="auto" w:fill="auto"/>
            <w:noWrap/>
            <w:vAlign w:val="bottom"/>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1.170</w:t>
            </w:r>
          </w:p>
        </w:tc>
        <w:tc>
          <w:tcPr>
            <w:tcW w:w="1483" w:type="dxa"/>
            <w:shd w:val="clear" w:color="auto" w:fill="auto"/>
            <w:noWrap/>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3.083</w:t>
            </w:r>
          </w:p>
        </w:tc>
      </w:tr>
      <w:tr w:rsidR="003835A9" w:rsidRPr="003835A9" w:rsidTr="004B562C">
        <w:trPr>
          <w:trHeight w:val="300"/>
          <w:jc w:val="center"/>
        </w:trPr>
        <w:tc>
          <w:tcPr>
            <w:tcW w:w="590" w:type="dxa"/>
            <w:vAlign w:val="center"/>
          </w:tcPr>
          <w:p w:rsidR="004B562C" w:rsidRPr="003835A9" w:rsidRDefault="004B562C" w:rsidP="00227076">
            <w:pPr>
              <w:widowControl w:val="0"/>
              <w:spacing w:after="0" w:line="240" w:lineRule="auto"/>
              <w:jc w:val="center"/>
              <w:rPr>
                <w:rFonts w:eastAsia="Times New Roman"/>
                <w:color w:val="000000" w:themeColor="text1"/>
              </w:rPr>
            </w:pPr>
            <w:r w:rsidRPr="003835A9">
              <w:rPr>
                <w:rFonts w:eastAsia="Times New Roman"/>
                <w:color w:val="000000" w:themeColor="text1"/>
              </w:rPr>
              <w:t>2</w:t>
            </w:r>
          </w:p>
        </w:tc>
        <w:tc>
          <w:tcPr>
            <w:tcW w:w="2547" w:type="dxa"/>
            <w:shd w:val="clear" w:color="auto" w:fill="auto"/>
            <w:noWrap/>
            <w:vAlign w:val="center"/>
            <w:hideMark/>
          </w:tcPr>
          <w:p w:rsidR="004B562C" w:rsidRPr="003835A9" w:rsidRDefault="004B562C" w:rsidP="00227076">
            <w:pPr>
              <w:widowControl w:val="0"/>
              <w:spacing w:after="0" w:line="240" w:lineRule="auto"/>
              <w:rPr>
                <w:rFonts w:eastAsia="Times New Roman"/>
                <w:color w:val="000000" w:themeColor="text1"/>
              </w:rPr>
            </w:pPr>
            <w:r w:rsidRPr="003835A9">
              <w:rPr>
                <w:rFonts w:eastAsia="Times New Roman"/>
                <w:color w:val="000000" w:themeColor="text1"/>
              </w:rPr>
              <w:t>Xã Tân Công Sính</w:t>
            </w:r>
          </w:p>
        </w:tc>
        <w:tc>
          <w:tcPr>
            <w:tcW w:w="1255" w:type="dxa"/>
            <w:shd w:val="clear" w:color="auto" w:fill="auto"/>
            <w:noWrap/>
            <w:hideMark/>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 xml:space="preserve"> 4,28 </w:t>
            </w:r>
          </w:p>
        </w:tc>
        <w:tc>
          <w:tcPr>
            <w:tcW w:w="1737" w:type="dxa"/>
            <w:shd w:val="clear" w:color="auto" w:fill="auto"/>
            <w:noWrap/>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8.506</w:t>
            </w:r>
          </w:p>
        </w:tc>
        <w:tc>
          <w:tcPr>
            <w:tcW w:w="1706" w:type="dxa"/>
            <w:tcBorders>
              <w:top w:val="single" w:sz="4" w:space="0" w:color="auto"/>
              <w:left w:val="nil"/>
              <w:bottom w:val="single" w:sz="4" w:space="0" w:color="auto"/>
              <w:right w:val="nil"/>
            </w:tcBorders>
            <w:shd w:val="clear" w:color="auto" w:fill="auto"/>
            <w:noWrap/>
            <w:vAlign w:val="bottom"/>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1.987</w:t>
            </w:r>
          </w:p>
        </w:tc>
        <w:tc>
          <w:tcPr>
            <w:tcW w:w="1483" w:type="dxa"/>
            <w:shd w:val="clear" w:color="auto" w:fill="auto"/>
            <w:noWrap/>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107</w:t>
            </w:r>
          </w:p>
        </w:tc>
      </w:tr>
      <w:tr w:rsidR="003835A9" w:rsidRPr="003835A9" w:rsidTr="004B562C">
        <w:trPr>
          <w:trHeight w:val="300"/>
          <w:jc w:val="center"/>
        </w:trPr>
        <w:tc>
          <w:tcPr>
            <w:tcW w:w="590" w:type="dxa"/>
            <w:vAlign w:val="center"/>
          </w:tcPr>
          <w:p w:rsidR="004B562C" w:rsidRPr="003835A9" w:rsidRDefault="004B562C" w:rsidP="00227076">
            <w:pPr>
              <w:widowControl w:val="0"/>
              <w:spacing w:after="0" w:line="240" w:lineRule="auto"/>
              <w:jc w:val="center"/>
              <w:rPr>
                <w:rFonts w:eastAsia="Times New Roman"/>
                <w:color w:val="000000" w:themeColor="text1"/>
              </w:rPr>
            </w:pPr>
            <w:r w:rsidRPr="003835A9">
              <w:rPr>
                <w:rFonts w:eastAsia="Times New Roman"/>
                <w:color w:val="000000" w:themeColor="text1"/>
              </w:rPr>
              <w:t>3</w:t>
            </w:r>
          </w:p>
        </w:tc>
        <w:tc>
          <w:tcPr>
            <w:tcW w:w="2547" w:type="dxa"/>
            <w:shd w:val="clear" w:color="auto" w:fill="auto"/>
            <w:noWrap/>
            <w:vAlign w:val="center"/>
            <w:hideMark/>
          </w:tcPr>
          <w:p w:rsidR="004B562C" w:rsidRPr="003835A9" w:rsidRDefault="004B562C" w:rsidP="00227076">
            <w:pPr>
              <w:widowControl w:val="0"/>
              <w:spacing w:after="0" w:line="240" w:lineRule="auto"/>
              <w:rPr>
                <w:rFonts w:eastAsia="Times New Roman"/>
                <w:color w:val="000000" w:themeColor="text1"/>
              </w:rPr>
            </w:pPr>
            <w:r w:rsidRPr="003835A9">
              <w:rPr>
                <w:rFonts w:eastAsia="Times New Roman"/>
                <w:color w:val="000000" w:themeColor="text1"/>
              </w:rPr>
              <w:t>Xã Phú Cường</w:t>
            </w:r>
          </w:p>
        </w:tc>
        <w:tc>
          <w:tcPr>
            <w:tcW w:w="1255" w:type="dxa"/>
            <w:shd w:val="clear" w:color="auto" w:fill="auto"/>
            <w:noWrap/>
            <w:hideMark/>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 xml:space="preserve"> 11,71 </w:t>
            </w:r>
          </w:p>
        </w:tc>
        <w:tc>
          <w:tcPr>
            <w:tcW w:w="1737" w:type="dxa"/>
            <w:shd w:val="clear" w:color="auto" w:fill="auto"/>
            <w:noWrap/>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12.878</w:t>
            </w:r>
          </w:p>
        </w:tc>
        <w:tc>
          <w:tcPr>
            <w:tcW w:w="1706" w:type="dxa"/>
            <w:tcBorders>
              <w:top w:val="single" w:sz="4" w:space="0" w:color="auto"/>
              <w:left w:val="nil"/>
              <w:bottom w:val="single" w:sz="4" w:space="0" w:color="auto"/>
              <w:right w:val="nil"/>
            </w:tcBorders>
            <w:shd w:val="clear" w:color="auto" w:fill="auto"/>
            <w:noWrap/>
            <w:vAlign w:val="bottom"/>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1.100</w:t>
            </w:r>
          </w:p>
        </w:tc>
        <w:tc>
          <w:tcPr>
            <w:tcW w:w="1483" w:type="dxa"/>
            <w:shd w:val="clear" w:color="auto" w:fill="auto"/>
            <w:noWrap/>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568</w:t>
            </w:r>
          </w:p>
        </w:tc>
      </w:tr>
      <w:tr w:rsidR="003835A9" w:rsidRPr="003835A9" w:rsidTr="004B562C">
        <w:trPr>
          <w:trHeight w:val="300"/>
          <w:jc w:val="center"/>
        </w:trPr>
        <w:tc>
          <w:tcPr>
            <w:tcW w:w="590" w:type="dxa"/>
            <w:vAlign w:val="center"/>
          </w:tcPr>
          <w:p w:rsidR="004B562C" w:rsidRPr="003835A9" w:rsidRDefault="004B562C" w:rsidP="00227076">
            <w:pPr>
              <w:widowControl w:val="0"/>
              <w:spacing w:after="0" w:line="240" w:lineRule="auto"/>
              <w:jc w:val="center"/>
              <w:rPr>
                <w:rFonts w:eastAsia="Times New Roman"/>
                <w:color w:val="000000" w:themeColor="text1"/>
              </w:rPr>
            </w:pPr>
            <w:r w:rsidRPr="003835A9">
              <w:rPr>
                <w:rFonts w:eastAsia="Times New Roman"/>
                <w:color w:val="000000" w:themeColor="text1"/>
              </w:rPr>
              <w:t>4</w:t>
            </w:r>
          </w:p>
        </w:tc>
        <w:tc>
          <w:tcPr>
            <w:tcW w:w="2547" w:type="dxa"/>
            <w:shd w:val="clear" w:color="auto" w:fill="auto"/>
            <w:noWrap/>
            <w:vAlign w:val="center"/>
            <w:hideMark/>
          </w:tcPr>
          <w:p w:rsidR="004B562C" w:rsidRPr="003835A9" w:rsidRDefault="004B562C" w:rsidP="00227076">
            <w:pPr>
              <w:widowControl w:val="0"/>
              <w:spacing w:after="0" w:line="240" w:lineRule="auto"/>
              <w:rPr>
                <w:rFonts w:eastAsia="Times New Roman"/>
                <w:color w:val="000000" w:themeColor="text1"/>
              </w:rPr>
            </w:pPr>
            <w:r w:rsidRPr="003835A9">
              <w:rPr>
                <w:rFonts w:eastAsia="Times New Roman"/>
                <w:color w:val="000000" w:themeColor="text1"/>
              </w:rPr>
              <w:t>Xã Phú Thọ</w:t>
            </w:r>
          </w:p>
        </w:tc>
        <w:tc>
          <w:tcPr>
            <w:tcW w:w="1255" w:type="dxa"/>
            <w:shd w:val="clear" w:color="auto" w:fill="auto"/>
            <w:noWrap/>
            <w:hideMark/>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 xml:space="preserve"> 9,77 </w:t>
            </w:r>
          </w:p>
        </w:tc>
        <w:tc>
          <w:tcPr>
            <w:tcW w:w="1737" w:type="dxa"/>
            <w:shd w:val="clear" w:color="auto" w:fill="auto"/>
            <w:noWrap/>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13.574</w:t>
            </w:r>
          </w:p>
        </w:tc>
        <w:tc>
          <w:tcPr>
            <w:tcW w:w="1706" w:type="dxa"/>
            <w:tcBorders>
              <w:top w:val="single" w:sz="4" w:space="0" w:color="auto"/>
              <w:left w:val="nil"/>
              <w:bottom w:val="single" w:sz="4" w:space="0" w:color="auto"/>
              <w:right w:val="nil"/>
            </w:tcBorders>
            <w:shd w:val="clear" w:color="auto" w:fill="auto"/>
            <w:noWrap/>
            <w:vAlign w:val="bottom"/>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1.389</w:t>
            </w:r>
          </w:p>
        </w:tc>
        <w:tc>
          <w:tcPr>
            <w:tcW w:w="1483" w:type="dxa"/>
            <w:shd w:val="clear" w:color="auto" w:fill="auto"/>
            <w:noWrap/>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303</w:t>
            </w:r>
          </w:p>
        </w:tc>
      </w:tr>
      <w:tr w:rsidR="003835A9" w:rsidRPr="003835A9" w:rsidTr="004B562C">
        <w:trPr>
          <w:trHeight w:val="300"/>
          <w:jc w:val="center"/>
        </w:trPr>
        <w:tc>
          <w:tcPr>
            <w:tcW w:w="590" w:type="dxa"/>
            <w:vAlign w:val="center"/>
          </w:tcPr>
          <w:p w:rsidR="004B562C" w:rsidRPr="003835A9" w:rsidRDefault="004B562C" w:rsidP="00227076">
            <w:pPr>
              <w:widowControl w:val="0"/>
              <w:spacing w:after="0" w:line="240" w:lineRule="auto"/>
              <w:jc w:val="center"/>
              <w:rPr>
                <w:rFonts w:eastAsia="Times New Roman"/>
                <w:b/>
                <w:color w:val="000000" w:themeColor="text1"/>
              </w:rPr>
            </w:pPr>
          </w:p>
        </w:tc>
        <w:tc>
          <w:tcPr>
            <w:tcW w:w="2547" w:type="dxa"/>
            <w:shd w:val="clear" w:color="auto" w:fill="auto"/>
            <w:noWrap/>
            <w:vAlign w:val="center"/>
            <w:hideMark/>
          </w:tcPr>
          <w:p w:rsidR="004B562C" w:rsidRPr="003835A9" w:rsidRDefault="004B562C" w:rsidP="00227076">
            <w:pPr>
              <w:widowControl w:val="0"/>
              <w:spacing w:after="0" w:line="240" w:lineRule="auto"/>
              <w:rPr>
                <w:rFonts w:eastAsia="Times New Roman"/>
                <w:b/>
                <w:color w:val="000000" w:themeColor="text1"/>
              </w:rPr>
            </w:pPr>
            <w:r w:rsidRPr="003835A9">
              <w:rPr>
                <w:rFonts w:eastAsia="Times New Roman"/>
                <w:b/>
                <w:color w:val="000000" w:themeColor="text1"/>
              </w:rPr>
              <w:t xml:space="preserve">TỔNG CỘNG </w:t>
            </w:r>
          </w:p>
        </w:tc>
        <w:tc>
          <w:tcPr>
            <w:tcW w:w="1255" w:type="dxa"/>
            <w:shd w:val="clear" w:color="auto" w:fill="auto"/>
            <w:noWrap/>
            <w:hideMark/>
          </w:tcPr>
          <w:p w:rsidR="004B562C" w:rsidRPr="003835A9" w:rsidRDefault="004B562C" w:rsidP="00227076">
            <w:pPr>
              <w:widowControl w:val="0"/>
              <w:spacing w:after="0" w:line="240" w:lineRule="auto"/>
              <w:jc w:val="right"/>
              <w:rPr>
                <w:rFonts w:eastAsia="Times New Roman"/>
                <w:b/>
                <w:color w:val="000000" w:themeColor="text1"/>
              </w:rPr>
            </w:pPr>
            <w:r w:rsidRPr="003835A9">
              <w:rPr>
                <w:rFonts w:eastAsia="Times New Roman"/>
                <w:b/>
                <w:color w:val="000000" w:themeColor="text1"/>
              </w:rPr>
              <w:t xml:space="preserve"> 38,05 </w:t>
            </w:r>
          </w:p>
        </w:tc>
        <w:tc>
          <w:tcPr>
            <w:tcW w:w="1737" w:type="dxa"/>
            <w:shd w:val="clear" w:color="auto" w:fill="auto"/>
            <w:noWrap/>
          </w:tcPr>
          <w:p w:rsidR="004B562C" w:rsidRPr="003835A9" w:rsidRDefault="00EA65E0" w:rsidP="00227076">
            <w:pPr>
              <w:widowControl w:val="0"/>
              <w:spacing w:after="0" w:line="240" w:lineRule="auto"/>
              <w:jc w:val="right"/>
              <w:rPr>
                <w:rFonts w:eastAsia="Times New Roman"/>
                <w:b/>
                <w:color w:val="000000" w:themeColor="text1"/>
              </w:rPr>
            </w:pPr>
            <w:r w:rsidRPr="003835A9">
              <w:rPr>
                <w:rFonts w:eastAsia="Times New Roman"/>
                <w:b/>
                <w:color w:val="000000" w:themeColor="text1"/>
              </w:rPr>
              <w:t>49.334</w:t>
            </w:r>
          </w:p>
        </w:tc>
        <w:tc>
          <w:tcPr>
            <w:tcW w:w="1706" w:type="dxa"/>
            <w:tcBorders>
              <w:top w:val="single" w:sz="4" w:space="0" w:color="auto"/>
              <w:left w:val="nil"/>
              <w:bottom w:val="single" w:sz="4" w:space="0" w:color="auto"/>
              <w:right w:val="nil"/>
            </w:tcBorders>
            <w:shd w:val="clear" w:color="auto" w:fill="auto"/>
            <w:noWrap/>
            <w:vAlign w:val="bottom"/>
          </w:tcPr>
          <w:p w:rsidR="004B562C" w:rsidRPr="003835A9" w:rsidRDefault="004B562C" w:rsidP="00227076">
            <w:pPr>
              <w:widowControl w:val="0"/>
              <w:spacing w:after="0" w:line="240" w:lineRule="auto"/>
              <w:jc w:val="right"/>
              <w:rPr>
                <w:rFonts w:eastAsia="Times New Roman"/>
                <w:color w:val="000000" w:themeColor="text1"/>
              </w:rPr>
            </w:pPr>
            <w:r w:rsidRPr="003835A9">
              <w:rPr>
                <w:rFonts w:eastAsia="Times New Roman"/>
                <w:color w:val="000000" w:themeColor="text1"/>
              </w:rPr>
              <w:t xml:space="preserve">       5.646 </w:t>
            </w:r>
          </w:p>
        </w:tc>
        <w:tc>
          <w:tcPr>
            <w:tcW w:w="1483" w:type="dxa"/>
            <w:shd w:val="clear" w:color="auto" w:fill="auto"/>
            <w:noWrap/>
          </w:tcPr>
          <w:p w:rsidR="004B562C" w:rsidRPr="003835A9" w:rsidRDefault="004B562C" w:rsidP="00227076">
            <w:pPr>
              <w:widowControl w:val="0"/>
              <w:spacing w:after="0" w:line="240" w:lineRule="auto"/>
              <w:jc w:val="right"/>
              <w:rPr>
                <w:rFonts w:eastAsia="Times New Roman"/>
                <w:b/>
                <w:color w:val="000000" w:themeColor="text1"/>
              </w:rPr>
            </w:pPr>
            <w:r w:rsidRPr="003835A9">
              <w:rPr>
                <w:rFonts w:eastAsia="Times New Roman"/>
                <w:b/>
                <w:color w:val="000000" w:themeColor="text1"/>
              </w:rPr>
              <w:t>4.061</w:t>
            </w:r>
          </w:p>
        </w:tc>
      </w:tr>
    </w:tbl>
    <w:p w:rsidR="005913F6" w:rsidRPr="003835A9" w:rsidRDefault="005913F6"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Tỷ lệ tăng dân số tự nhiên: Số liệu thống kê dân số qua các năm cho thấy tốc độ tăng dân số tự nhiên đã giảm khá nhiều, nhờ có chính sách vận động giáo dục về kế hoạch hóa gia đình tốt. </w:t>
      </w:r>
      <w:r w:rsidRPr="003835A9">
        <w:rPr>
          <w:rFonts w:eastAsia="Times New Roman"/>
          <w:color w:val="000000" w:themeColor="text1"/>
          <w:u w:color="FF0000"/>
        </w:rPr>
        <w:t>Tỷ lệ dân</w:t>
      </w:r>
      <w:r w:rsidRPr="003835A9">
        <w:rPr>
          <w:rFonts w:eastAsia="Times New Roman"/>
          <w:color w:val="000000" w:themeColor="text1"/>
        </w:rPr>
        <w:t xml:space="preserve"> số tự nhiên trong nhiều năm qua là 1,0%.</w:t>
      </w:r>
    </w:p>
    <w:p w:rsidR="005913F6" w:rsidRPr="003835A9" w:rsidRDefault="005913F6"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Tỷ lệ tăng cơ học: Hiện nay, </w:t>
      </w:r>
      <w:r w:rsidRPr="003835A9">
        <w:rPr>
          <w:rFonts w:eastAsia="Times New Roman"/>
          <w:color w:val="000000" w:themeColor="text1"/>
          <w:u w:color="FF0000"/>
        </w:rPr>
        <w:t>Thị trấn</w:t>
      </w:r>
      <w:r w:rsidRPr="003835A9">
        <w:rPr>
          <w:rFonts w:eastAsia="Times New Roman"/>
          <w:color w:val="000000" w:themeColor="text1"/>
        </w:rPr>
        <w:t xml:space="preserve"> Tràm Chim đã thực hiện một số chương trình </w:t>
      </w:r>
      <w:r w:rsidRPr="003835A9">
        <w:rPr>
          <w:rFonts w:eastAsia="Times New Roman"/>
          <w:color w:val="000000" w:themeColor="text1"/>
          <w:u w:color="FF0000"/>
        </w:rPr>
        <w:t>cụm tuyến</w:t>
      </w:r>
      <w:r w:rsidRPr="003835A9">
        <w:rPr>
          <w:rFonts w:eastAsia="Times New Roman"/>
          <w:color w:val="000000" w:themeColor="text1"/>
        </w:rPr>
        <w:t xml:space="preserve"> dân cư và cụm công nghiệp nhằm thu hút dân và lực lượng lao động từ các ấp lân cận về sinh sống, số lượng dân số tăng lên trên địa bàn Thị </w:t>
      </w:r>
      <w:r w:rsidRPr="003835A9">
        <w:rPr>
          <w:rFonts w:eastAsia="Times New Roman"/>
          <w:color w:val="000000" w:themeColor="text1"/>
          <w:u w:color="FF0000"/>
        </w:rPr>
        <w:t>trấn khoảng</w:t>
      </w:r>
      <w:r w:rsidRPr="003835A9">
        <w:rPr>
          <w:rFonts w:eastAsia="Times New Roman"/>
          <w:color w:val="000000" w:themeColor="text1"/>
        </w:rPr>
        <w:t xml:space="preserve"> 2.000 - 3.000 người.</w:t>
      </w:r>
    </w:p>
    <w:p w:rsidR="005913F6" w:rsidRPr="003835A9" w:rsidRDefault="00797614" w:rsidP="00F00730">
      <w:pPr>
        <w:pStyle w:val="Heading2"/>
        <w:spacing w:before="0" w:line="360" w:lineRule="auto"/>
        <w:ind w:firstLine="720"/>
        <w:rPr>
          <w:rFonts w:ascii="Times New Roman" w:eastAsia="Times New Roman" w:hAnsi="Times New Roman" w:cs="Times New Roman"/>
          <w:b/>
          <w:color w:val="000000" w:themeColor="text1"/>
          <w:sz w:val="28"/>
          <w:szCs w:val="28"/>
        </w:rPr>
      </w:pPr>
      <w:bookmarkStart w:id="14" w:name="_Toc186296816"/>
      <w:r w:rsidRPr="003835A9">
        <w:rPr>
          <w:rFonts w:ascii="Times New Roman" w:eastAsia="Times New Roman" w:hAnsi="Times New Roman" w:cs="Times New Roman"/>
          <w:b/>
          <w:color w:val="000000" w:themeColor="text1"/>
          <w:sz w:val="28"/>
          <w:szCs w:val="28"/>
        </w:rPr>
        <w:t>3. Hiện trạng sử dụng đất.</w:t>
      </w:r>
      <w:bookmarkEnd w:id="14"/>
    </w:p>
    <w:p w:rsidR="005B131E" w:rsidRPr="003835A9" w:rsidRDefault="005B131E" w:rsidP="00F00730">
      <w:pPr>
        <w:widowControl w:val="0"/>
        <w:spacing w:after="0" w:line="360" w:lineRule="auto"/>
        <w:ind w:firstLine="720"/>
        <w:jc w:val="both"/>
        <w:rPr>
          <w:rFonts w:eastAsia="Times New Roman"/>
          <w:color w:val="000000" w:themeColor="text1"/>
        </w:rPr>
      </w:pPr>
      <w:bookmarkStart w:id="15" w:name="_Toc513582657"/>
      <w:r w:rsidRPr="003835A9">
        <w:rPr>
          <w:rFonts w:eastAsia="Times New Roman"/>
          <w:color w:val="000000" w:themeColor="text1"/>
          <w:u w:color="FF0000"/>
        </w:rPr>
        <w:t>Diện tích đất</w:t>
      </w:r>
      <w:r w:rsidRPr="003835A9">
        <w:rPr>
          <w:rFonts w:eastAsia="Times New Roman"/>
          <w:color w:val="000000" w:themeColor="text1"/>
        </w:rPr>
        <w:t xml:space="preserve"> tự nhiên toàn Thị trấn là 1.232ha, theo Quyết định số 15/QĐ-UBND.HC ngày 07/01/2022 của Ủy ban nhân dân tỉnh Đồng Tháp phê duyệt đồ án và quy định quản lý theo đồ án điều chỉnh quy hoạch chung xây dựng Thị trấn Tràm Chim và vùng phụ cận, thì định hướng phát triển đô thị Thị trấn Tràm Chim </w:t>
      </w:r>
      <w:r w:rsidRPr="003835A9">
        <w:rPr>
          <w:rFonts w:eastAsia="Times New Roman"/>
          <w:color w:val="000000" w:themeColor="text1"/>
        </w:rPr>
        <w:lastRenderedPageBreak/>
        <w:t>và vùng phụ cận với tổng diện tích đất hiện trạng sử dụng khoảng là 3.805,0ha. Hiện trạng sử dụng đất trên khu vực này được thống kê, như sau:</w:t>
      </w:r>
      <w:bookmarkEnd w:id="15"/>
    </w:p>
    <w:p w:rsidR="00227076" w:rsidRPr="003835A9" w:rsidRDefault="00227076" w:rsidP="00F00730">
      <w:pPr>
        <w:widowControl w:val="0"/>
        <w:spacing w:after="0" w:line="360" w:lineRule="auto"/>
        <w:ind w:firstLine="720"/>
        <w:jc w:val="center"/>
        <w:rPr>
          <w:rFonts w:eastAsia="Times New Roman"/>
          <w:color w:val="000000" w:themeColor="text1"/>
        </w:rPr>
      </w:pPr>
    </w:p>
    <w:p w:rsidR="005B131E" w:rsidRPr="003835A9" w:rsidRDefault="005B131E" w:rsidP="00F00730">
      <w:pPr>
        <w:widowControl w:val="0"/>
        <w:spacing w:after="0" w:line="360" w:lineRule="auto"/>
        <w:ind w:firstLine="720"/>
        <w:jc w:val="center"/>
        <w:rPr>
          <w:rFonts w:eastAsia="Times New Roman"/>
          <w:color w:val="000000" w:themeColor="text1"/>
        </w:rPr>
      </w:pPr>
      <w:r w:rsidRPr="003835A9">
        <w:rPr>
          <w:rFonts w:eastAsia="Times New Roman"/>
          <w:color w:val="000000" w:themeColor="text1"/>
        </w:rPr>
        <w:t>Bảng 2. Thống kê hiện trạng sử dụng đất Thị trấn Tràm Chim</w:t>
      </w:r>
    </w:p>
    <w:p w:rsidR="005B131E" w:rsidRPr="003835A9" w:rsidRDefault="005B131E" w:rsidP="00F00730">
      <w:pPr>
        <w:widowControl w:val="0"/>
        <w:spacing w:after="0" w:line="360" w:lineRule="auto"/>
        <w:ind w:firstLine="720"/>
        <w:jc w:val="center"/>
        <w:rPr>
          <w:rFonts w:eastAsia="Times New Roman"/>
          <w:color w:val="000000" w:themeColor="text1"/>
        </w:rPr>
      </w:pPr>
      <w:r w:rsidRPr="003835A9">
        <w:rPr>
          <w:rFonts w:eastAsia="Times New Roman"/>
          <w:color w:val="000000" w:themeColor="text1"/>
        </w:rPr>
        <w:t>và vùng phụ cận</w:t>
      </w:r>
    </w:p>
    <w:tbl>
      <w:tblPr>
        <w:tblW w:w="10258" w:type="dxa"/>
        <w:jc w:val="center"/>
        <w:tblLook w:val="04A0" w:firstRow="1" w:lastRow="0" w:firstColumn="1" w:lastColumn="0" w:noHBand="0" w:noVBand="1"/>
      </w:tblPr>
      <w:tblGrid>
        <w:gridCol w:w="567"/>
        <w:gridCol w:w="2821"/>
        <w:gridCol w:w="1262"/>
        <w:gridCol w:w="1028"/>
        <w:gridCol w:w="1382"/>
        <w:gridCol w:w="908"/>
        <w:gridCol w:w="1360"/>
        <w:gridCol w:w="930"/>
      </w:tblGrid>
      <w:tr w:rsidR="003835A9" w:rsidRPr="003835A9" w:rsidTr="00A60DFC">
        <w:trPr>
          <w:trHeight w:val="380"/>
          <w:jc w:val="center"/>
        </w:trPr>
        <w:tc>
          <w:tcPr>
            <w:tcW w:w="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r w:rsidRPr="003835A9">
              <w:rPr>
                <w:rFonts w:eastAsia="Times New Roman"/>
                <w:b/>
                <w:bCs/>
                <w:color w:val="000000" w:themeColor="text1"/>
              </w:rPr>
              <w:t>Stt</w:t>
            </w:r>
          </w:p>
        </w:tc>
        <w:tc>
          <w:tcPr>
            <w:tcW w:w="282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r w:rsidRPr="003835A9">
              <w:rPr>
                <w:rFonts w:eastAsia="Times New Roman"/>
                <w:b/>
                <w:bCs/>
                <w:color w:val="000000" w:themeColor="text1"/>
              </w:rPr>
              <w:t>Loại đất</w:t>
            </w:r>
          </w:p>
        </w:tc>
        <w:tc>
          <w:tcPr>
            <w:tcW w:w="2290" w:type="dxa"/>
            <w:gridSpan w:val="2"/>
            <w:tcBorders>
              <w:top w:val="single" w:sz="4" w:space="0" w:color="auto"/>
              <w:left w:val="nil"/>
              <w:bottom w:val="single" w:sz="4" w:space="0" w:color="auto"/>
              <w:right w:val="single" w:sz="4" w:space="0" w:color="000000"/>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r w:rsidRPr="003835A9">
              <w:rPr>
                <w:rFonts w:eastAsia="Times New Roman"/>
                <w:b/>
                <w:bCs/>
                <w:color w:val="000000" w:themeColor="text1"/>
              </w:rPr>
              <w:t>Thị trấn tràm chim</w:t>
            </w:r>
          </w:p>
        </w:tc>
        <w:tc>
          <w:tcPr>
            <w:tcW w:w="2290" w:type="dxa"/>
            <w:gridSpan w:val="2"/>
            <w:tcBorders>
              <w:top w:val="single" w:sz="4" w:space="0" w:color="auto"/>
              <w:left w:val="nil"/>
              <w:bottom w:val="single" w:sz="4" w:space="0" w:color="auto"/>
              <w:right w:val="single" w:sz="4" w:space="0" w:color="000000"/>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r w:rsidRPr="003835A9">
              <w:rPr>
                <w:rFonts w:eastAsia="Times New Roman"/>
                <w:b/>
                <w:bCs/>
                <w:color w:val="000000" w:themeColor="text1"/>
              </w:rPr>
              <w:t>Vùng phụ cận</w:t>
            </w:r>
          </w:p>
        </w:tc>
        <w:tc>
          <w:tcPr>
            <w:tcW w:w="2290" w:type="dxa"/>
            <w:gridSpan w:val="2"/>
            <w:tcBorders>
              <w:top w:val="single" w:sz="4" w:space="0" w:color="auto"/>
              <w:left w:val="nil"/>
              <w:bottom w:val="single" w:sz="4" w:space="0" w:color="auto"/>
              <w:right w:val="single" w:sz="4" w:space="0" w:color="000000"/>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r w:rsidRPr="003835A9">
              <w:rPr>
                <w:rFonts w:eastAsia="Times New Roman"/>
                <w:b/>
                <w:bCs/>
                <w:color w:val="000000" w:themeColor="text1"/>
              </w:rPr>
              <w:t>Tổng cộng</w:t>
            </w:r>
          </w:p>
        </w:tc>
      </w:tr>
      <w:tr w:rsidR="003835A9" w:rsidRPr="003835A9" w:rsidTr="00A60DFC">
        <w:trPr>
          <w:trHeight w:val="592"/>
          <w:jc w:val="center"/>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p>
        </w:tc>
        <w:tc>
          <w:tcPr>
            <w:tcW w:w="2821" w:type="dxa"/>
            <w:vMerge/>
            <w:tcBorders>
              <w:top w:val="single" w:sz="4" w:space="0" w:color="auto"/>
              <w:left w:val="single" w:sz="4" w:space="0" w:color="auto"/>
              <w:bottom w:val="single" w:sz="4" w:space="0" w:color="000000"/>
              <w:right w:val="single" w:sz="4" w:space="0" w:color="auto"/>
            </w:tcBorders>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p>
        </w:tc>
        <w:tc>
          <w:tcPr>
            <w:tcW w:w="1262"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r w:rsidRPr="003835A9">
              <w:rPr>
                <w:rFonts w:eastAsia="Times New Roman"/>
                <w:b/>
                <w:bCs/>
                <w:color w:val="000000" w:themeColor="text1"/>
              </w:rPr>
              <w:t>Diện tích (ha)</w:t>
            </w:r>
          </w:p>
        </w:tc>
        <w:tc>
          <w:tcPr>
            <w:tcW w:w="1028"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r w:rsidRPr="003835A9">
              <w:rPr>
                <w:rFonts w:eastAsia="Times New Roman"/>
                <w:b/>
                <w:bCs/>
                <w:color w:val="000000" w:themeColor="text1"/>
              </w:rPr>
              <w:t>Tỉ lệ (%)</w:t>
            </w:r>
          </w:p>
        </w:tc>
        <w:tc>
          <w:tcPr>
            <w:tcW w:w="1382"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r w:rsidRPr="003835A9">
              <w:rPr>
                <w:rFonts w:eastAsia="Times New Roman"/>
                <w:b/>
                <w:bCs/>
                <w:color w:val="000000" w:themeColor="text1"/>
              </w:rPr>
              <w:t>Diện tích (ha)</w:t>
            </w:r>
          </w:p>
        </w:tc>
        <w:tc>
          <w:tcPr>
            <w:tcW w:w="908"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r w:rsidRPr="003835A9">
              <w:rPr>
                <w:rFonts w:eastAsia="Times New Roman"/>
                <w:b/>
                <w:bCs/>
                <w:color w:val="000000" w:themeColor="text1"/>
              </w:rPr>
              <w:t>Tỉ lệ (%)</w:t>
            </w:r>
          </w:p>
        </w:tc>
        <w:tc>
          <w:tcPr>
            <w:tcW w:w="1360"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r w:rsidRPr="003835A9">
              <w:rPr>
                <w:rFonts w:eastAsia="Times New Roman"/>
                <w:b/>
                <w:bCs/>
                <w:color w:val="000000" w:themeColor="text1"/>
              </w:rPr>
              <w:t>Diện tích (ha)</w:t>
            </w:r>
          </w:p>
        </w:tc>
        <w:tc>
          <w:tcPr>
            <w:tcW w:w="930"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r w:rsidRPr="003835A9">
              <w:rPr>
                <w:rFonts w:eastAsia="Times New Roman"/>
                <w:b/>
                <w:bCs/>
                <w:color w:val="000000" w:themeColor="text1"/>
              </w:rPr>
              <w:t>Tỉ lệ (%)</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r w:rsidRPr="003835A9">
              <w:rPr>
                <w:rFonts w:eastAsia="Times New Roman"/>
                <w:b/>
                <w:bCs/>
                <w:color w:val="000000" w:themeColor="text1"/>
              </w:rPr>
              <w:t>A</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b/>
                <w:bCs/>
                <w:color w:val="000000" w:themeColor="text1"/>
              </w:rPr>
            </w:pPr>
            <w:r w:rsidRPr="003835A9">
              <w:rPr>
                <w:rFonts w:eastAsia="Times New Roman"/>
                <w:b/>
                <w:bCs/>
                <w:color w:val="000000" w:themeColor="text1"/>
              </w:rPr>
              <w:t>Đất xây dựng đô thị</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250,53</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20,4</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125,78</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4,9</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376,31</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9,9</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r w:rsidRPr="003835A9">
              <w:rPr>
                <w:rFonts w:eastAsia="Times New Roman"/>
                <w:b/>
                <w:bCs/>
                <w:color w:val="000000" w:themeColor="text1"/>
              </w:rPr>
              <w:t>I</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b/>
                <w:bCs/>
                <w:color w:val="000000" w:themeColor="text1"/>
              </w:rPr>
            </w:pPr>
            <w:r w:rsidRPr="003835A9">
              <w:rPr>
                <w:rFonts w:eastAsia="Times New Roman"/>
                <w:b/>
                <w:bCs/>
                <w:color w:val="000000" w:themeColor="text1"/>
              </w:rPr>
              <w:t>Đất dân dụng</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238,57</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19,4</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103,67</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4,0</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342,24</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9,0</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color w:val="000000" w:themeColor="text1"/>
              </w:rPr>
            </w:pPr>
            <w:r w:rsidRPr="003835A9">
              <w:rPr>
                <w:rFonts w:eastAsia="Times New Roman"/>
                <w:color w:val="000000" w:themeColor="text1"/>
              </w:rPr>
              <w:t>1</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color w:val="000000" w:themeColor="text1"/>
              </w:rPr>
            </w:pPr>
            <w:r w:rsidRPr="003835A9">
              <w:rPr>
                <w:rFonts w:eastAsia="Times New Roman"/>
                <w:color w:val="000000" w:themeColor="text1"/>
              </w:rPr>
              <w:t>Đất đơn vị ở</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79,90</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6,5</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80,47</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3,1</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160,37</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4,2</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color w:val="000000" w:themeColor="text1"/>
              </w:rPr>
            </w:pPr>
            <w:r w:rsidRPr="003835A9">
              <w:rPr>
                <w:rFonts w:eastAsia="Times New Roman"/>
                <w:color w:val="000000" w:themeColor="text1"/>
              </w:rPr>
              <w:t>2</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color w:val="000000" w:themeColor="text1"/>
              </w:rPr>
            </w:pPr>
            <w:r w:rsidRPr="003835A9">
              <w:rPr>
                <w:rFonts w:eastAsia="Times New Roman"/>
                <w:color w:val="000000" w:themeColor="text1"/>
              </w:rPr>
              <w:t>Đất công trình công cộng</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31,28</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2,5</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31,28</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0,8</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i/>
                <w:iCs/>
                <w:color w:val="000000" w:themeColor="text1"/>
              </w:rPr>
            </w:pPr>
            <w:r w:rsidRPr="003835A9">
              <w:rPr>
                <w:rFonts w:eastAsia="Times New Roman"/>
                <w:i/>
                <w:iCs/>
                <w:color w:val="000000" w:themeColor="text1"/>
              </w:rPr>
              <w:t>2.1</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i/>
                <w:iCs/>
                <w:color w:val="000000" w:themeColor="text1"/>
              </w:rPr>
            </w:pPr>
            <w:r w:rsidRPr="003835A9">
              <w:rPr>
                <w:rFonts w:eastAsia="Times New Roman"/>
                <w:i/>
                <w:iCs/>
                <w:color w:val="000000" w:themeColor="text1"/>
              </w:rPr>
              <w:t>Đất công cộng</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5,69</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0,5</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5,69</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0,1</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i/>
                <w:iCs/>
                <w:color w:val="000000" w:themeColor="text1"/>
              </w:rPr>
            </w:pPr>
            <w:r w:rsidRPr="003835A9">
              <w:rPr>
                <w:rFonts w:eastAsia="Times New Roman"/>
                <w:i/>
                <w:iCs/>
                <w:color w:val="000000" w:themeColor="text1"/>
              </w:rPr>
              <w:t>2.2</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i/>
                <w:iCs/>
                <w:color w:val="000000" w:themeColor="text1"/>
              </w:rPr>
            </w:pPr>
            <w:r w:rsidRPr="003835A9">
              <w:rPr>
                <w:rFonts w:eastAsia="Times New Roman"/>
                <w:i/>
                <w:iCs/>
                <w:color w:val="000000" w:themeColor="text1"/>
              </w:rPr>
              <w:t>Đất cơ quan hành chính</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14,94</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1,2</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14,94</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0,4</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i/>
                <w:iCs/>
                <w:color w:val="000000" w:themeColor="text1"/>
              </w:rPr>
            </w:pPr>
            <w:r w:rsidRPr="003835A9">
              <w:rPr>
                <w:rFonts w:eastAsia="Times New Roman"/>
                <w:i/>
                <w:iCs/>
                <w:color w:val="000000" w:themeColor="text1"/>
              </w:rPr>
              <w:t>2.3</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i/>
                <w:iCs/>
                <w:color w:val="000000" w:themeColor="text1"/>
              </w:rPr>
            </w:pPr>
            <w:r w:rsidRPr="003835A9">
              <w:rPr>
                <w:rFonts w:eastAsia="Times New Roman"/>
                <w:i/>
                <w:iCs/>
                <w:color w:val="000000" w:themeColor="text1"/>
              </w:rPr>
              <w:t>Đất y tế</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3,59</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0,3</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3,59</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0,1</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i/>
                <w:iCs/>
                <w:color w:val="000000" w:themeColor="text1"/>
              </w:rPr>
            </w:pPr>
            <w:r w:rsidRPr="003835A9">
              <w:rPr>
                <w:rFonts w:eastAsia="Times New Roman"/>
                <w:i/>
                <w:iCs/>
                <w:color w:val="000000" w:themeColor="text1"/>
              </w:rPr>
              <w:t>2.4</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i/>
                <w:iCs/>
                <w:color w:val="000000" w:themeColor="text1"/>
              </w:rPr>
            </w:pPr>
            <w:r w:rsidRPr="003835A9">
              <w:rPr>
                <w:rFonts w:eastAsia="Times New Roman"/>
                <w:i/>
                <w:iCs/>
                <w:color w:val="000000" w:themeColor="text1"/>
              </w:rPr>
              <w:t>Đất văn hóa</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0,58</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0,0</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0,58</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0,0</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i/>
                <w:iCs/>
                <w:color w:val="000000" w:themeColor="text1"/>
              </w:rPr>
            </w:pPr>
            <w:r w:rsidRPr="003835A9">
              <w:rPr>
                <w:rFonts w:eastAsia="Times New Roman"/>
                <w:i/>
                <w:iCs/>
                <w:color w:val="000000" w:themeColor="text1"/>
              </w:rPr>
              <w:t>2.5</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i/>
                <w:iCs/>
                <w:color w:val="000000" w:themeColor="text1"/>
              </w:rPr>
            </w:pPr>
            <w:r w:rsidRPr="003835A9">
              <w:rPr>
                <w:rFonts w:eastAsia="Times New Roman"/>
                <w:i/>
                <w:iCs/>
                <w:color w:val="000000" w:themeColor="text1"/>
              </w:rPr>
              <w:t>Đất giáo dục</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5,04</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0,4</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5,04</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0,1</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i/>
                <w:iCs/>
                <w:color w:val="000000" w:themeColor="text1"/>
              </w:rPr>
            </w:pPr>
            <w:r w:rsidRPr="003835A9">
              <w:rPr>
                <w:rFonts w:eastAsia="Times New Roman"/>
                <w:i/>
                <w:iCs/>
                <w:color w:val="000000" w:themeColor="text1"/>
              </w:rPr>
              <w:t>2.6</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i/>
                <w:iCs/>
                <w:color w:val="000000" w:themeColor="text1"/>
              </w:rPr>
            </w:pPr>
            <w:r w:rsidRPr="003835A9">
              <w:rPr>
                <w:rFonts w:eastAsia="Times New Roman"/>
                <w:i/>
                <w:iCs/>
                <w:color w:val="000000" w:themeColor="text1"/>
              </w:rPr>
              <w:t>Đất thương mại, dịch vụ</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1,45</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0,1</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1,45</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i/>
                <w:iCs/>
                <w:color w:val="000000" w:themeColor="text1"/>
              </w:rPr>
            </w:pPr>
            <w:r w:rsidRPr="003835A9">
              <w:rPr>
                <w:rFonts w:eastAsia="Times New Roman"/>
                <w:i/>
                <w:iCs/>
                <w:color w:val="000000" w:themeColor="text1"/>
              </w:rPr>
              <w:t>0,0</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color w:val="000000" w:themeColor="text1"/>
              </w:rPr>
            </w:pPr>
            <w:r w:rsidRPr="003835A9">
              <w:rPr>
                <w:rFonts w:eastAsia="Times New Roman"/>
                <w:color w:val="000000" w:themeColor="text1"/>
              </w:rPr>
              <w:t>3</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color w:val="000000" w:themeColor="text1"/>
              </w:rPr>
            </w:pPr>
            <w:r w:rsidRPr="003835A9">
              <w:rPr>
                <w:rFonts w:eastAsia="Times New Roman"/>
                <w:color w:val="000000" w:themeColor="text1"/>
              </w:rPr>
              <w:t>Đất cây xanh đô thị</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5,12</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0,4</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5,12</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0,1</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color w:val="000000" w:themeColor="text1"/>
              </w:rPr>
            </w:pPr>
            <w:r w:rsidRPr="003835A9">
              <w:rPr>
                <w:rFonts w:eastAsia="Times New Roman"/>
                <w:color w:val="000000" w:themeColor="text1"/>
              </w:rPr>
              <w:t>4</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color w:val="000000" w:themeColor="text1"/>
              </w:rPr>
            </w:pPr>
            <w:r w:rsidRPr="003835A9">
              <w:rPr>
                <w:rFonts w:eastAsia="Times New Roman"/>
                <w:color w:val="000000" w:themeColor="text1"/>
              </w:rPr>
              <w:t>Đất giao thông</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86,75</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7,1</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23,20</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0,9</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109,95</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2,9</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color w:val="000000" w:themeColor="text1"/>
              </w:rPr>
            </w:pPr>
            <w:r w:rsidRPr="003835A9">
              <w:rPr>
                <w:rFonts w:eastAsia="Times New Roman"/>
                <w:color w:val="000000" w:themeColor="text1"/>
              </w:rPr>
              <w:t>5</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color w:val="000000" w:themeColor="text1"/>
              </w:rPr>
            </w:pPr>
            <w:r w:rsidRPr="003835A9">
              <w:rPr>
                <w:rFonts w:eastAsia="Times New Roman"/>
                <w:color w:val="000000" w:themeColor="text1"/>
              </w:rPr>
              <w:t>Đất tôn giáo, di tích</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3,56</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0,3</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3,56</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0,1</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color w:val="000000" w:themeColor="text1"/>
              </w:rPr>
            </w:pPr>
            <w:r w:rsidRPr="003835A9">
              <w:rPr>
                <w:rFonts w:eastAsia="Times New Roman"/>
                <w:color w:val="000000" w:themeColor="text1"/>
              </w:rPr>
              <w:t>6</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color w:val="000000" w:themeColor="text1"/>
              </w:rPr>
            </w:pPr>
            <w:r w:rsidRPr="003835A9">
              <w:rPr>
                <w:rFonts w:eastAsia="Times New Roman"/>
                <w:color w:val="000000" w:themeColor="text1"/>
              </w:rPr>
              <w:t>Đất khác</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31,95</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2,6</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31,95</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0,8</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r w:rsidRPr="003835A9">
              <w:rPr>
                <w:rFonts w:eastAsia="Times New Roman"/>
                <w:b/>
                <w:bCs/>
                <w:color w:val="000000" w:themeColor="text1"/>
              </w:rPr>
              <w:t>II</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b/>
                <w:bCs/>
                <w:color w:val="000000" w:themeColor="text1"/>
              </w:rPr>
            </w:pPr>
            <w:r w:rsidRPr="003835A9">
              <w:rPr>
                <w:rFonts w:eastAsia="Times New Roman"/>
                <w:b/>
                <w:bCs/>
                <w:color w:val="000000" w:themeColor="text1"/>
              </w:rPr>
              <w:t>Đất ngoài dân dụng</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11,96</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1,0</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22,11</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0,9</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34,07</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0,9</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color w:val="000000" w:themeColor="text1"/>
              </w:rPr>
            </w:pPr>
            <w:r w:rsidRPr="003835A9">
              <w:rPr>
                <w:rFonts w:eastAsia="Times New Roman"/>
                <w:color w:val="000000" w:themeColor="text1"/>
              </w:rPr>
              <w:t>1</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color w:val="000000" w:themeColor="text1"/>
              </w:rPr>
            </w:pPr>
            <w:r w:rsidRPr="003835A9">
              <w:rPr>
                <w:rFonts w:eastAsia="Times New Roman"/>
                <w:color w:val="000000" w:themeColor="text1"/>
              </w:rPr>
              <w:t>Đất công nghiệp, tiểu thủ công nghiệp</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3,09</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0,3</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20,80</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0,8</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23,89</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0,6</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color w:val="000000" w:themeColor="text1"/>
              </w:rPr>
            </w:pPr>
            <w:r w:rsidRPr="003835A9">
              <w:rPr>
                <w:rFonts w:eastAsia="Times New Roman"/>
                <w:color w:val="000000" w:themeColor="text1"/>
              </w:rPr>
              <w:t>2</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color w:val="000000" w:themeColor="text1"/>
              </w:rPr>
            </w:pPr>
            <w:r w:rsidRPr="003835A9">
              <w:rPr>
                <w:rFonts w:eastAsia="Times New Roman"/>
                <w:color w:val="000000" w:themeColor="text1"/>
              </w:rPr>
              <w:t>Đất kho tàng</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0,42</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0,0</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0,42</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0,0</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color w:val="000000" w:themeColor="text1"/>
              </w:rPr>
            </w:pPr>
            <w:r w:rsidRPr="003835A9">
              <w:rPr>
                <w:rFonts w:eastAsia="Times New Roman"/>
                <w:color w:val="000000" w:themeColor="text1"/>
              </w:rPr>
              <w:t>3</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color w:val="000000" w:themeColor="text1"/>
              </w:rPr>
            </w:pPr>
            <w:r w:rsidRPr="003835A9">
              <w:rPr>
                <w:rFonts w:eastAsia="Times New Roman"/>
                <w:color w:val="000000" w:themeColor="text1"/>
              </w:rPr>
              <w:t>Đất công trình đầu mối hạ tầng kỹ thuật</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0,68</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0,1</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0,39</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0,0</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1,07</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0,0</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color w:val="000000" w:themeColor="text1"/>
              </w:rPr>
            </w:pPr>
            <w:r w:rsidRPr="003835A9">
              <w:rPr>
                <w:rFonts w:eastAsia="Times New Roman"/>
                <w:color w:val="000000" w:themeColor="text1"/>
              </w:rPr>
              <w:t>4</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color w:val="000000" w:themeColor="text1"/>
              </w:rPr>
            </w:pPr>
            <w:r w:rsidRPr="003835A9">
              <w:rPr>
                <w:rFonts w:eastAsia="Times New Roman"/>
                <w:color w:val="000000" w:themeColor="text1"/>
              </w:rPr>
              <w:t>Đất an ninh quốc phòng</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3,56</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0,3</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3,56</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0,1</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color w:val="000000" w:themeColor="text1"/>
              </w:rPr>
            </w:pPr>
            <w:r w:rsidRPr="003835A9">
              <w:rPr>
                <w:rFonts w:eastAsia="Times New Roman"/>
                <w:color w:val="000000" w:themeColor="text1"/>
              </w:rPr>
              <w:t>5</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color w:val="000000" w:themeColor="text1"/>
              </w:rPr>
            </w:pPr>
            <w:r w:rsidRPr="003835A9">
              <w:rPr>
                <w:rFonts w:eastAsia="Times New Roman"/>
                <w:color w:val="000000" w:themeColor="text1"/>
              </w:rPr>
              <w:t>Đất du lịch</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4,21</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0,3</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4,21</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0,1</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color w:val="000000" w:themeColor="text1"/>
              </w:rPr>
            </w:pPr>
            <w:r w:rsidRPr="003835A9">
              <w:rPr>
                <w:rFonts w:eastAsia="Times New Roman"/>
                <w:color w:val="000000" w:themeColor="text1"/>
              </w:rPr>
              <w:t>6</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color w:val="000000" w:themeColor="text1"/>
              </w:rPr>
            </w:pPr>
            <w:r w:rsidRPr="003835A9">
              <w:rPr>
                <w:rFonts w:eastAsia="Times New Roman"/>
                <w:color w:val="000000" w:themeColor="text1"/>
              </w:rPr>
              <w:t>Đất nghĩa trang</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0,92</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0,0</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0,92</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0,0</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r w:rsidRPr="003835A9">
              <w:rPr>
                <w:rFonts w:eastAsia="Times New Roman"/>
                <w:b/>
                <w:bCs/>
                <w:color w:val="000000" w:themeColor="text1"/>
              </w:rPr>
              <w:lastRenderedPageBreak/>
              <w:t>B</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b/>
                <w:bCs/>
                <w:color w:val="000000" w:themeColor="text1"/>
              </w:rPr>
            </w:pPr>
            <w:r w:rsidRPr="003835A9">
              <w:rPr>
                <w:rFonts w:eastAsia="Times New Roman"/>
                <w:b/>
                <w:bCs/>
                <w:color w:val="000000" w:themeColor="text1"/>
              </w:rPr>
              <w:t>Đất khác</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978,88</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79,6</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2.449,81</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95,1</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3.428,69</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90,1</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color w:val="000000" w:themeColor="text1"/>
              </w:rPr>
            </w:pPr>
            <w:r w:rsidRPr="003835A9">
              <w:rPr>
                <w:rFonts w:eastAsia="Times New Roman"/>
                <w:color w:val="000000" w:themeColor="text1"/>
              </w:rPr>
              <w:t>1</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color w:val="000000" w:themeColor="text1"/>
              </w:rPr>
            </w:pPr>
            <w:r w:rsidRPr="003835A9">
              <w:rPr>
                <w:rFonts w:eastAsia="Times New Roman"/>
                <w:color w:val="000000" w:themeColor="text1"/>
              </w:rPr>
              <w:t>Đất nông nghiệp</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781,11</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63,5</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2.165,33</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84,1</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2.946,44</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77,4</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color w:val="000000" w:themeColor="text1"/>
              </w:rPr>
            </w:pPr>
            <w:r w:rsidRPr="003835A9">
              <w:rPr>
                <w:rFonts w:eastAsia="Times New Roman"/>
                <w:color w:val="000000" w:themeColor="text1"/>
              </w:rPr>
              <w:t>2</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color w:val="000000" w:themeColor="text1"/>
              </w:rPr>
            </w:pPr>
            <w:r w:rsidRPr="003835A9">
              <w:rPr>
                <w:rFonts w:eastAsia="Times New Roman"/>
                <w:color w:val="000000" w:themeColor="text1"/>
              </w:rPr>
              <w:t>Đất thủy sản</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95,54</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7,8</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138,06</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5,4</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233,60</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6,1</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color w:val="000000" w:themeColor="text1"/>
              </w:rPr>
            </w:pPr>
            <w:r w:rsidRPr="003835A9">
              <w:rPr>
                <w:rFonts w:eastAsia="Times New Roman"/>
                <w:color w:val="000000" w:themeColor="text1"/>
              </w:rPr>
              <w:t>3</w:t>
            </w: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rPr>
                <w:rFonts w:eastAsia="Times New Roman"/>
                <w:color w:val="000000" w:themeColor="text1"/>
              </w:rPr>
            </w:pPr>
            <w:r w:rsidRPr="003835A9">
              <w:rPr>
                <w:rFonts w:eastAsia="Times New Roman"/>
                <w:color w:val="000000" w:themeColor="text1"/>
              </w:rPr>
              <w:t>Mặt nước</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102,23</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8,3</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146,42</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5,7</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248,65</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color w:val="000000" w:themeColor="text1"/>
              </w:rPr>
            </w:pPr>
            <w:r w:rsidRPr="003835A9">
              <w:rPr>
                <w:rFonts w:eastAsia="Times New Roman"/>
                <w:color w:val="000000" w:themeColor="text1"/>
              </w:rPr>
              <w:t>6,5</w:t>
            </w:r>
          </w:p>
        </w:tc>
      </w:tr>
      <w:tr w:rsidR="003835A9" w:rsidRPr="003835A9" w:rsidTr="00A60DFC">
        <w:trPr>
          <w:trHeight w:val="451"/>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p>
        </w:tc>
        <w:tc>
          <w:tcPr>
            <w:tcW w:w="2821" w:type="dxa"/>
            <w:tcBorders>
              <w:top w:val="nil"/>
              <w:left w:val="nil"/>
              <w:bottom w:val="single" w:sz="4" w:space="0" w:color="auto"/>
              <w:right w:val="single" w:sz="4" w:space="0" w:color="auto"/>
            </w:tcBorders>
            <w:shd w:val="clear" w:color="auto" w:fill="auto"/>
            <w:vAlign w:val="center"/>
            <w:hideMark/>
          </w:tcPr>
          <w:p w:rsidR="005B131E" w:rsidRPr="003835A9" w:rsidRDefault="005B131E" w:rsidP="00A60DFC">
            <w:pPr>
              <w:widowControl w:val="0"/>
              <w:spacing w:after="0" w:line="240" w:lineRule="auto"/>
              <w:jc w:val="center"/>
              <w:rPr>
                <w:rFonts w:eastAsia="Times New Roman"/>
                <w:b/>
                <w:bCs/>
                <w:color w:val="000000" w:themeColor="text1"/>
              </w:rPr>
            </w:pPr>
            <w:r w:rsidRPr="003835A9">
              <w:rPr>
                <w:rFonts w:eastAsia="Times New Roman"/>
                <w:b/>
                <w:bCs/>
                <w:color w:val="000000" w:themeColor="text1"/>
              </w:rPr>
              <w:t>Tổng cộng</w:t>
            </w:r>
          </w:p>
        </w:tc>
        <w:tc>
          <w:tcPr>
            <w:tcW w:w="126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1.229,41</w:t>
            </w:r>
          </w:p>
        </w:tc>
        <w:tc>
          <w:tcPr>
            <w:tcW w:w="102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100,0</w:t>
            </w:r>
          </w:p>
        </w:tc>
        <w:tc>
          <w:tcPr>
            <w:tcW w:w="1382"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2.575,59</w:t>
            </w:r>
          </w:p>
        </w:tc>
        <w:tc>
          <w:tcPr>
            <w:tcW w:w="908"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100,0</w:t>
            </w:r>
          </w:p>
        </w:tc>
        <w:tc>
          <w:tcPr>
            <w:tcW w:w="136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3.805,00</w:t>
            </w:r>
          </w:p>
        </w:tc>
        <w:tc>
          <w:tcPr>
            <w:tcW w:w="930" w:type="dxa"/>
            <w:tcBorders>
              <w:top w:val="nil"/>
              <w:left w:val="nil"/>
              <w:bottom w:val="single" w:sz="4" w:space="0" w:color="auto"/>
              <w:right w:val="single" w:sz="4" w:space="0" w:color="auto"/>
            </w:tcBorders>
            <w:shd w:val="clear" w:color="auto" w:fill="auto"/>
            <w:noWrap/>
            <w:vAlign w:val="center"/>
            <w:hideMark/>
          </w:tcPr>
          <w:p w:rsidR="005B131E" w:rsidRPr="003835A9" w:rsidRDefault="005B131E" w:rsidP="00A60DFC">
            <w:pPr>
              <w:widowControl w:val="0"/>
              <w:spacing w:after="0" w:line="240" w:lineRule="auto"/>
              <w:jc w:val="right"/>
              <w:rPr>
                <w:rFonts w:eastAsia="Times New Roman"/>
                <w:b/>
                <w:bCs/>
                <w:color w:val="000000" w:themeColor="text1"/>
              </w:rPr>
            </w:pPr>
            <w:r w:rsidRPr="003835A9">
              <w:rPr>
                <w:rFonts w:eastAsia="Times New Roman"/>
                <w:b/>
                <w:bCs/>
                <w:color w:val="000000" w:themeColor="text1"/>
              </w:rPr>
              <w:t>100,0</w:t>
            </w:r>
          </w:p>
        </w:tc>
      </w:tr>
    </w:tbl>
    <w:p w:rsidR="00797614" w:rsidRPr="003835A9" w:rsidRDefault="00797614" w:rsidP="00F00730">
      <w:pPr>
        <w:pStyle w:val="Heading2"/>
        <w:spacing w:before="0" w:line="360" w:lineRule="auto"/>
        <w:ind w:firstLine="720"/>
        <w:rPr>
          <w:rFonts w:ascii="Times New Roman" w:eastAsia="Times New Roman" w:hAnsi="Times New Roman" w:cs="Times New Roman"/>
          <w:b/>
          <w:color w:val="000000" w:themeColor="text1"/>
          <w:sz w:val="28"/>
          <w:szCs w:val="28"/>
        </w:rPr>
      </w:pPr>
      <w:bookmarkStart w:id="16" w:name="_Toc186296817"/>
      <w:r w:rsidRPr="003835A9">
        <w:rPr>
          <w:rFonts w:ascii="Times New Roman" w:eastAsia="Times New Roman" w:hAnsi="Times New Roman" w:cs="Times New Roman"/>
          <w:b/>
          <w:color w:val="000000" w:themeColor="text1"/>
          <w:sz w:val="28"/>
          <w:szCs w:val="28"/>
        </w:rPr>
        <w:t>4. Thực trạng phát triển hạ tầng kinh tế - xã hội.</w:t>
      </w:r>
      <w:bookmarkEnd w:id="16"/>
      <w:r w:rsidRPr="003835A9">
        <w:rPr>
          <w:rFonts w:ascii="Times New Roman" w:eastAsia="Times New Roman" w:hAnsi="Times New Roman" w:cs="Times New Roman"/>
          <w:b/>
          <w:color w:val="000000" w:themeColor="text1"/>
          <w:sz w:val="28"/>
          <w:szCs w:val="28"/>
        </w:rPr>
        <w:tab/>
      </w:r>
    </w:p>
    <w:p w:rsidR="005B131E" w:rsidRPr="003835A9" w:rsidRDefault="00797614" w:rsidP="00F00730">
      <w:pPr>
        <w:pStyle w:val="Heading3"/>
        <w:spacing w:before="0" w:line="360" w:lineRule="auto"/>
        <w:ind w:firstLine="720"/>
        <w:rPr>
          <w:rFonts w:ascii="Times New Roman" w:eastAsia="Times New Roman" w:hAnsi="Times New Roman" w:cs="Times New Roman"/>
          <w:b/>
          <w:color w:val="000000" w:themeColor="text1"/>
          <w:sz w:val="28"/>
          <w:szCs w:val="28"/>
        </w:rPr>
      </w:pPr>
      <w:bookmarkStart w:id="17" w:name="_Toc186296818"/>
      <w:r w:rsidRPr="003835A9">
        <w:rPr>
          <w:rFonts w:ascii="Times New Roman" w:eastAsia="Times New Roman" w:hAnsi="Times New Roman" w:cs="Times New Roman"/>
          <w:b/>
          <w:color w:val="000000" w:themeColor="text1"/>
          <w:sz w:val="28"/>
          <w:szCs w:val="28"/>
        </w:rPr>
        <w:t>4.1. Tiểu thủ công nghiệp, Thương mại  – Dịch vụ.</w:t>
      </w:r>
      <w:bookmarkEnd w:id="17"/>
    </w:p>
    <w:p w:rsidR="005B131E" w:rsidRPr="003835A9" w:rsidRDefault="005B131E" w:rsidP="00F00730">
      <w:pPr>
        <w:widowControl w:val="0"/>
        <w:spacing w:after="0" w:line="360" w:lineRule="auto"/>
        <w:ind w:firstLine="720"/>
        <w:jc w:val="both"/>
        <w:rPr>
          <w:rFonts w:eastAsia="Times New Roman"/>
          <w:color w:val="000000" w:themeColor="text1"/>
          <w:spacing w:val="-4"/>
          <w:lang w:eastAsia="zh-CN"/>
        </w:rPr>
      </w:pPr>
      <w:r w:rsidRPr="003835A9">
        <w:rPr>
          <w:rFonts w:eastAsia="Times New Roman"/>
          <w:color w:val="000000" w:themeColor="text1"/>
          <w:spacing w:val="-4"/>
          <w:lang w:eastAsia="zh-CN"/>
        </w:rPr>
        <w:t xml:space="preserve">Môi trường đầu tư, kinh doanh thuận lợi cùng với nhiều chính sách hỗ trợ doanh nghiệp phát triển đã tạo điều kiện thuận lợi cho doanh nghiệp vượt qua khó khăn, ổn định và phát triển; thực hiện cải cách hành chính, giảm thời gian và chi phí cho doanh nghiệp. Tiếp tục thu hút được nhiều dự án đầu tư mới trên địa bàn, tạo ra năng lực mới cho tăng trưởng công nghiệp trong giai đoạn 2016 - 2020 tạo ra </w:t>
      </w:r>
      <w:r w:rsidRPr="003835A9">
        <w:rPr>
          <w:rFonts w:eastAsia="Times New Roman"/>
          <w:color w:val="000000" w:themeColor="text1"/>
          <w:spacing w:val="-4"/>
          <w:u w:color="FF0000"/>
          <w:lang w:eastAsia="zh-CN"/>
        </w:rPr>
        <w:t>nguồn động</w:t>
      </w:r>
      <w:r w:rsidRPr="003835A9">
        <w:rPr>
          <w:rFonts w:eastAsia="Times New Roman"/>
          <w:color w:val="000000" w:themeColor="text1"/>
          <w:spacing w:val="-4"/>
          <w:lang w:eastAsia="zh-CN"/>
        </w:rPr>
        <w:t xml:space="preserve"> lực mới cho sự phát triển của ngành công nghiệp trong giai đoạn tiếp theo.</w:t>
      </w:r>
    </w:p>
    <w:p w:rsidR="005B131E" w:rsidRPr="003835A9" w:rsidRDefault="005B131E" w:rsidP="00F00730">
      <w:pPr>
        <w:widowControl w:val="0"/>
        <w:spacing w:after="0" w:line="360" w:lineRule="auto"/>
        <w:jc w:val="center"/>
        <w:rPr>
          <w:rFonts w:eastAsia="Times New Roman"/>
          <w:noProof/>
          <w:color w:val="000000" w:themeColor="text1"/>
        </w:rPr>
      </w:pPr>
      <w:r w:rsidRPr="003835A9">
        <w:rPr>
          <w:rFonts w:eastAsia="Times New Roman"/>
          <w:noProof/>
          <w:color w:val="000000" w:themeColor="text1"/>
        </w:rPr>
        <w:drawing>
          <wp:inline distT="0" distB="0" distL="0" distR="0">
            <wp:extent cx="5082540" cy="263652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l="3413" t="7413" r="629" b="21127"/>
                    <a:stretch>
                      <a:fillRect/>
                    </a:stretch>
                  </pic:blipFill>
                  <pic:spPr bwMode="auto">
                    <a:xfrm>
                      <a:off x="0" y="0"/>
                      <a:ext cx="5082540" cy="2636520"/>
                    </a:xfrm>
                    <a:prstGeom prst="rect">
                      <a:avLst/>
                    </a:prstGeom>
                    <a:noFill/>
                    <a:ln>
                      <a:noFill/>
                    </a:ln>
                  </pic:spPr>
                </pic:pic>
              </a:graphicData>
            </a:graphic>
          </wp:inline>
        </w:drawing>
      </w:r>
    </w:p>
    <w:p w:rsidR="005B131E" w:rsidRPr="003835A9" w:rsidRDefault="005B131E" w:rsidP="00F00730">
      <w:pPr>
        <w:widowControl w:val="0"/>
        <w:spacing w:after="0" w:line="360" w:lineRule="auto"/>
        <w:jc w:val="center"/>
        <w:rPr>
          <w:rFonts w:eastAsia="Times New Roman"/>
          <w:color w:val="000000" w:themeColor="text1"/>
          <w:spacing w:val="-4"/>
          <w:lang w:eastAsia="zh-CN"/>
        </w:rPr>
      </w:pPr>
      <w:r w:rsidRPr="003835A9">
        <w:rPr>
          <w:rFonts w:eastAsia="Times New Roman"/>
          <w:noProof/>
          <w:color w:val="000000" w:themeColor="text1"/>
        </w:rPr>
        <w:t>Hình 2. Chợ Tam Nông</w:t>
      </w:r>
    </w:p>
    <w:p w:rsidR="005B131E" w:rsidRPr="003835A9" w:rsidRDefault="005B131E" w:rsidP="00F00730">
      <w:pPr>
        <w:widowControl w:val="0"/>
        <w:spacing w:after="0" w:line="360" w:lineRule="auto"/>
        <w:ind w:firstLine="720"/>
        <w:jc w:val="both"/>
        <w:rPr>
          <w:rFonts w:eastAsia="Times New Roman"/>
          <w:color w:val="000000" w:themeColor="text1"/>
          <w:spacing w:val="-4"/>
          <w:lang w:eastAsia="zh-CN"/>
        </w:rPr>
      </w:pPr>
      <w:r w:rsidRPr="003835A9">
        <w:rPr>
          <w:rFonts w:eastAsia="Times New Roman"/>
          <w:color w:val="000000" w:themeColor="text1"/>
          <w:spacing w:val="-4"/>
          <w:lang w:eastAsia="zh-CN"/>
        </w:rPr>
        <w:t xml:space="preserve">Các doanh nghiệp, cơ sở sản xuất tiếp tục duy trì tốt hoạt động sản xuất, theo đó giá trị sản xuất công nghiệp có bước tăng trưởng khá, cụ thể đạt 1.722 tỷ đồng năm 2015 lên 3.069 tỷ đồng năm 2020, bình quân tăng 12,25% so với năm 2015, chủ yếu là chế biến thủy sản, thức ăn thủy sản, quần áo may sẵn, thịt gia súc giết mổ, ướp lạnh, gạo xay xát lau bóng, gỗ xẻ các </w:t>
      </w:r>
      <w:r w:rsidR="00F00730" w:rsidRPr="003835A9">
        <w:rPr>
          <w:rFonts w:eastAsia="Times New Roman"/>
          <w:color w:val="000000" w:themeColor="text1"/>
          <w:spacing w:val="-4"/>
          <w:u w:color="FF0000"/>
          <w:lang w:eastAsia="zh-CN"/>
        </w:rPr>
        <w:t>loại,…</w:t>
      </w:r>
    </w:p>
    <w:p w:rsidR="005B131E" w:rsidRPr="003835A9" w:rsidRDefault="005B131E" w:rsidP="00F00730">
      <w:pPr>
        <w:widowControl w:val="0"/>
        <w:spacing w:after="0" w:line="360" w:lineRule="auto"/>
        <w:ind w:firstLine="720"/>
        <w:jc w:val="both"/>
        <w:rPr>
          <w:rFonts w:eastAsia="Times New Roman"/>
          <w:color w:val="000000" w:themeColor="text1"/>
          <w:spacing w:val="-4"/>
          <w:lang w:eastAsia="zh-CN"/>
        </w:rPr>
      </w:pPr>
      <w:r w:rsidRPr="003835A9">
        <w:rPr>
          <w:rFonts w:eastAsia="Times New Roman"/>
          <w:color w:val="000000" w:themeColor="text1"/>
          <w:spacing w:val="-4"/>
          <w:lang w:eastAsia="zh-CN"/>
        </w:rPr>
        <w:t xml:space="preserve">Công tác xúc tiến đầu tư luôn được quan tâm, theo đó đã ban hành sổ tay kêu gọi đầu tư với 12 dự án trên địa bàn; giai đoạn 2016 - 2020 đã kêu gọi đầu tư được </w:t>
      </w:r>
      <w:r w:rsidRPr="003835A9">
        <w:rPr>
          <w:rFonts w:eastAsia="Times New Roman"/>
          <w:color w:val="000000" w:themeColor="text1"/>
          <w:spacing w:val="-4"/>
          <w:lang w:eastAsia="zh-CN"/>
        </w:rPr>
        <w:lastRenderedPageBreak/>
        <w:t xml:space="preserve">07 dự án. Thực hiện đầu tư nâng cấp, cải tạo, xây dựng mới các công trình trung, hạ thế để cấp điện cho các hộ dân ở xa lưới điện hiện hữu đang sử dụng điện không đảm bảo an toàn, gồm 13,44 </w:t>
      </w:r>
      <w:r w:rsidRPr="003835A9">
        <w:rPr>
          <w:rFonts w:eastAsia="Times New Roman"/>
          <w:color w:val="000000" w:themeColor="text1"/>
          <w:spacing w:val="-4"/>
          <w:u w:color="FF0000"/>
          <w:lang w:eastAsia="zh-CN"/>
        </w:rPr>
        <w:t>km trung</w:t>
      </w:r>
      <w:r w:rsidRPr="003835A9">
        <w:rPr>
          <w:rFonts w:eastAsia="Times New Roman"/>
          <w:color w:val="000000" w:themeColor="text1"/>
          <w:spacing w:val="-4"/>
          <w:lang w:eastAsia="zh-CN"/>
        </w:rPr>
        <w:t xml:space="preserve"> thế và 9,7 </w:t>
      </w:r>
      <w:r w:rsidRPr="003835A9">
        <w:rPr>
          <w:rFonts w:eastAsia="Times New Roman"/>
          <w:color w:val="000000" w:themeColor="text1"/>
          <w:spacing w:val="-4"/>
          <w:u w:color="FF0000"/>
          <w:lang w:eastAsia="zh-CN"/>
        </w:rPr>
        <w:t>km lưới hạ</w:t>
      </w:r>
      <w:r w:rsidRPr="003835A9">
        <w:rPr>
          <w:rFonts w:eastAsia="Times New Roman"/>
          <w:color w:val="000000" w:themeColor="text1"/>
          <w:spacing w:val="-4"/>
          <w:lang w:eastAsia="zh-CN"/>
        </w:rPr>
        <w:t xml:space="preserve"> thế, với tổng chi phí là 12,196 tỷ đồng, cấp điện cho khoảng 2.517 hộ dân.</w:t>
      </w:r>
    </w:p>
    <w:p w:rsidR="005B131E"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18" w:name="_Toc186296819"/>
      <w:r w:rsidRPr="003835A9">
        <w:rPr>
          <w:rFonts w:ascii="Times New Roman" w:hAnsi="Times New Roman" w:cs="Times New Roman"/>
          <w:b/>
          <w:color w:val="000000" w:themeColor="text1"/>
          <w:sz w:val="28"/>
          <w:szCs w:val="28"/>
        </w:rPr>
        <w:t>4.2. Lĩnh vực nông nghiệp.</w:t>
      </w:r>
      <w:bookmarkEnd w:id="18"/>
    </w:p>
    <w:p w:rsidR="005B131E" w:rsidRPr="003835A9" w:rsidRDefault="005B131E" w:rsidP="00F00730">
      <w:pPr>
        <w:widowControl w:val="0"/>
        <w:spacing w:after="0" w:line="360" w:lineRule="auto"/>
        <w:ind w:firstLine="720"/>
        <w:jc w:val="both"/>
        <w:rPr>
          <w:rFonts w:eastAsia="Times New Roman"/>
          <w:color w:val="000000" w:themeColor="text1"/>
          <w:lang w:val="nb-NO" w:eastAsia="zh-CN"/>
        </w:rPr>
      </w:pPr>
      <w:r w:rsidRPr="003835A9">
        <w:rPr>
          <w:rFonts w:eastAsia="Times New Roman"/>
          <w:color w:val="000000" w:themeColor="text1"/>
          <w:lang w:val="nb-NO" w:eastAsia="zh-CN"/>
        </w:rPr>
        <w:t>Sản xuất nông nghiệp từng bước đi vào chiều sâu, phát huy tiềm năng lợi thế tự nhiên; cơ cấu cây trồng, vật nuôi dần chuyển đổi theo hướng tích cực, giảm dần diện tích sản xuất lúa vụ 3; hỗ trợ nông dân ứng dụng khoa học kỹ thuật tiến bộ vào sản xuất, xây dựng và mở rộng diện tích thực hiện cánh đồng lớn, giảm giá thành; đổi mới các hình thức liên kết hợp tác, thu hút nguồn lực đầu tư, đẩy mạnh liên kết sản xuất và tiêu thụ theo hợp đồng giữa các Hợp tác xã (HTX), nông dân với công ty, doanh nghiệp, góp phần tăng lợi nhuận cho nông dân, giúp nông dân an tâm sản xuất. Lao động trong lĩnh vực nông nghiệp chuyển dần sang lĩnh vực phi nông nghiệp.</w:t>
      </w:r>
    </w:p>
    <w:p w:rsidR="00A51DF7" w:rsidRPr="003835A9" w:rsidRDefault="00A51DF7" w:rsidP="00F00730">
      <w:pPr>
        <w:widowControl w:val="0"/>
        <w:spacing w:after="0" w:line="360" w:lineRule="auto"/>
        <w:ind w:firstLine="720"/>
        <w:jc w:val="both"/>
        <w:rPr>
          <w:rFonts w:eastAsia="Times New Roman"/>
          <w:color w:val="000000" w:themeColor="text1"/>
          <w:lang w:val="nb-NO" w:eastAsia="zh-CN"/>
        </w:rPr>
      </w:pPr>
      <w:r w:rsidRPr="003835A9">
        <w:rPr>
          <w:rFonts w:eastAsia="Times New Roman"/>
          <w:color w:val="000000" w:themeColor="text1"/>
          <w:lang w:val="nb-NO" w:eastAsia="zh-CN"/>
        </w:rPr>
        <w:t xml:space="preserve">Triển khai thực hiện nhiều mô hình trong nông nghiệp để nhân rộng sau khi đánh giá có hiệu quả, cụ thể: Mô hình trồng cây Thanh Long ruột đỏ tại xã Phú Đức và </w:t>
      </w:r>
      <w:r w:rsidRPr="003835A9">
        <w:rPr>
          <w:rFonts w:eastAsia="Times New Roman"/>
          <w:color w:val="000000" w:themeColor="text1"/>
          <w:u w:color="FF0000"/>
          <w:lang w:val="nb-NO" w:eastAsia="zh-CN"/>
        </w:rPr>
        <w:t>Thị trấn</w:t>
      </w:r>
      <w:r w:rsidRPr="003835A9">
        <w:rPr>
          <w:rFonts w:eastAsia="Times New Roman"/>
          <w:color w:val="000000" w:themeColor="text1"/>
          <w:lang w:val="nb-NO" w:eastAsia="zh-CN"/>
        </w:rPr>
        <w:t xml:space="preserve"> Tràm Chim, </w:t>
      </w:r>
      <w:r w:rsidRPr="003835A9">
        <w:rPr>
          <w:rFonts w:eastAsia="Times New Roman"/>
          <w:color w:val="000000" w:themeColor="text1"/>
          <w:u w:color="FF0000"/>
          <w:lang w:val="nb-NO" w:eastAsia="zh-CN"/>
        </w:rPr>
        <w:t>Mô hình nuôi</w:t>
      </w:r>
      <w:r w:rsidRPr="003835A9">
        <w:rPr>
          <w:rFonts w:eastAsia="Times New Roman"/>
          <w:color w:val="000000" w:themeColor="text1"/>
          <w:lang w:val="nb-NO" w:eastAsia="zh-CN"/>
        </w:rPr>
        <w:t xml:space="preserve"> cá chạch </w:t>
      </w:r>
      <w:r w:rsidRPr="003835A9">
        <w:rPr>
          <w:rFonts w:eastAsia="Times New Roman"/>
          <w:color w:val="000000" w:themeColor="text1"/>
          <w:u w:color="FF0000"/>
          <w:lang w:val="nb-NO" w:eastAsia="zh-CN"/>
        </w:rPr>
        <w:t>lấu</w:t>
      </w:r>
      <w:r w:rsidRPr="003835A9">
        <w:rPr>
          <w:rFonts w:eastAsia="Times New Roman"/>
          <w:color w:val="000000" w:themeColor="text1"/>
          <w:lang w:val="nb-NO" w:eastAsia="zh-CN"/>
        </w:rPr>
        <w:t xml:space="preserve"> kết hợp cá heo tại xã Phú Thọ, </w:t>
      </w:r>
      <w:r w:rsidRPr="003835A9">
        <w:rPr>
          <w:rFonts w:eastAsia="Times New Roman"/>
          <w:color w:val="000000" w:themeColor="text1"/>
          <w:u w:color="FF0000"/>
          <w:lang w:val="nb-NO" w:eastAsia="zh-CN"/>
        </w:rPr>
        <w:t>Mô hình trồng</w:t>
      </w:r>
      <w:r w:rsidRPr="003835A9">
        <w:rPr>
          <w:rFonts w:eastAsia="Times New Roman"/>
          <w:color w:val="000000" w:themeColor="text1"/>
          <w:lang w:val="nb-NO" w:eastAsia="zh-CN"/>
        </w:rPr>
        <w:t xml:space="preserve"> đậu </w:t>
      </w:r>
      <w:r w:rsidRPr="003835A9">
        <w:rPr>
          <w:rFonts w:eastAsia="Times New Roman"/>
          <w:color w:val="000000" w:themeColor="text1"/>
          <w:u w:color="FF0000"/>
          <w:lang w:val="nb-NO" w:eastAsia="zh-CN"/>
        </w:rPr>
        <w:t xml:space="preserve">nành </w:t>
      </w:r>
      <w:r w:rsidRPr="003835A9">
        <w:rPr>
          <w:rFonts w:eastAsia="Times New Roman"/>
          <w:color w:val="000000" w:themeColor="text1"/>
          <w:lang w:val="nb-NO" w:eastAsia="zh-CN"/>
        </w:rPr>
        <w:t xml:space="preserve">tại xã Phú Đức và Phú Thành B, Mô hình tích sử dụng phân bón thông minh, </w:t>
      </w:r>
      <w:r w:rsidRPr="003835A9">
        <w:rPr>
          <w:rFonts w:eastAsia="Times New Roman"/>
          <w:color w:val="000000" w:themeColor="text1"/>
          <w:u w:color="FF0000"/>
          <w:lang w:val="nb-NO" w:eastAsia="zh-CN"/>
        </w:rPr>
        <w:t>Mô hình trồng</w:t>
      </w:r>
      <w:r w:rsidRPr="003835A9">
        <w:rPr>
          <w:rFonts w:eastAsia="Times New Roman"/>
          <w:color w:val="000000" w:themeColor="text1"/>
          <w:lang w:val="nb-NO" w:eastAsia="zh-CN"/>
        </w:rPr>
        <w:t xml:space="preserve"> Nấm rơm trong nhà, </w:t>
      </w:r>
      <w:r w:rsidRPr="003835A9">
        <w:rPr>
          <w:rFonts w:eastAsia="Times New Roman"/>
          <w:color w:val="000000" w:themeColor="text1"/>
          <w:u w:color="FF0000"/>
          <w:lang w:val="nb-NO" w:eastAsia="zh-CN"/>
        </w:rPr>
        <w:t>Mô hình nuôi</w:t>
      </w:r>
      <w:r w:rsidRPr="003835A9">
        <w:rPr>
          <w:rFonts w:eastAsia="Times New Roman"/>
          <w:color w:val="000000" w:themeColor="text1"/>
          <w:lang w:val="nb-NO" w:eastAsia="zh-CN"/>
        </w:rPr>
        <w:t xml:space="preserve"> Vịt rọ, Mô hình sản xuất </w:t>
      </w:r>
      <w:r w:rsidRPr="003835A9">
        <w:rPr>
          <w:rFonts w:eastAsia="Times New Roman"/>
          <w:color w:val="000000" w:themeColor="text1"/>
          <w:u w:color="FF0000"/>
          <w:lang w:val="nb-NO" w:eastAsia="zh-CN"/>
        </w:rPr>
        <w:t>lúa huyết rồng</w:t>
      </w:r>
      <w:r w:rsidRPr="003835A9">
        <w:rPr>
          <w:rFonts w:eastAsia="Times New Roman"/>
          <w:color w:val="000000" w:themeColor="text1"/>
          <w:lang w:val="nb-NO" w:eastAsia="zh-CN"/>
        </w:rPr>
        <w:t xml:space="preserve">, </w:t>
      </w:r>
      <w:r w:rsidRPr="003835A9">
        <w:rPr>
          <w:rFonts w:eastAsia="Times New Roman"/>
          <w:color w:val="000000" w:themeColor="text1"/>
          <w:u w:color="FF0000"/>
          <w:lang w:val="nb-NO" w:eastAsia="zh-CN"/>
        </w:rPr>
        <w:t>Cải tạo vườn tạp</w:t>
      </w:r>
      <w:r w:rsidRPr="003835A9">
        <w:rPr>
          <w:rFonts w:eastAsia="Times New Roman"/>
          <w:color w:val="000000" w:themeColor="text1"/>
          <w:lang w:val="nb-NO" w:eastAsia="zh-CN"/>
        </w:rPr>
        <w:t>, v.v.</w:t>
      </w:r>
    </w:p>
    <w:p w:rsidR="005B131E" w:rsidRPr="003835A9" w:rsidRDefault="005B131E" w:rsidP="00F00730">
      <w:pPr>
        <w:widowControl w:val="0"/>
        <w:spacing w:after="0" w:line="360" w:lineRule="auto"/>
        <w:jc w:val="center"/>
        <w:rPr>
          <w:rFonts w:eastAsia="Times New Roman"/>
          <w:color w:val="000000" w:themeColor="text1"/>
          <w:lang w:val="nb-NO" w:eastAsia="zh-CN"/>
        </w:rPr>
      </w:pPr>
      <w:r w:rsidRPr="003835A9">
        <w:rPr>
          <w:rFonts w:eastAsia="Times New Roman"/>
          <w:noProof/>
          <w:color w:val="000000" w:themeColor="text1"/>
        </w:rPr>
        <w:drawing>
          <wp:inline distT="0" distB="0" distL="0" distR="0">
            <wp:extent cx="5158740" cy="2184169"/>
            <wp:effectExtent l="0" t="0" r="3810" b="6985"/>
            <wp:docPr id="3" name="Picture 3" descr="z4530674312323_70c30ca80cf311a9b44a48be06f19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4530674312323_70c30ca80cf311a9b44a48be06f19366"/>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35871" b="7558"/>
                    <a:stretch/>
                  </pic:blipFill>
                  <pic:spPr bwMode="auto">
                    <a:xfrm>
                      <a:off x="0" y="0"/>
                      <a:ext cx="5158740" cy="2184169"/>
                    </a:xfrm>
                    <a:prstGeom prst="rect">
                      <a:avLst/>
                    </a:prstGeom>
                    <a:noFill/>
                    <a:ln>
                      <a:noFill/>
                    </a:ln>
                    <a:extLst>
                      <a:ext uri="{53640926-AAD7-44D8-BBD7-CCE9431645EC}">
                        <a14:shadowObscured xmlns:a14="http://schemas.microsoft.com/office/drawing/2010/main"/>
                      </a:ext>
                    </a:extLst>
                  </pic:spPr>
                </pic:pic>
              </a:graphicData>
            </a:graphic>
          </wp:inline>
        </w:drawing>
      </w:r>
    </w:p>
    <w:p w:rsidR="005B131E" w:rsidRPr="003835A9" w:rsidRDefault="005B131E" w:rsidP="00F00730">
      <w:pPr>
        <w:widowControl w:val="0"/>
        <w:spacing w:after="0" w:line="360" w:lineRule="auto"/>
        <w:jc w:val="center"/>
        <w:rPr>
          <w:rFonts w:eastAsia="Times New Roman"/>
          <w:color w:val="000000" w:themeColor="text1"/>
          <w:lang w:val="nb-NO" w:eastAsia="zh-CN"/>
        </w:rPr>
      </w:pPr>
      <w:r w:rsidRPr="003835A9">
        <w:rPr>
          <w:rFonts w:eastAsia="Times New Roman"/>
          <w:color w:val="000000" w:themeColor="text1"/>
          <w:lang w:val="nb-NO" w:eastAsia="zh-CN"/>
        </w:rPr>
        <w:t>Hình 3. Khu vực sản xuất lúa</w:t>
      </w:r>
    </w:p>
    <w:p w:rsidR="005B131E" w:rsidRPr="003835A9" w:rsidRDefault="005B131E" w:rsidP="00F00730">
      <w:pPr>
        <w:widowControl w:val="0"/>
        <w:spacing w:after="0" w:line="360" w:lineRule="auto"/>
        <w:ind w:firstLine="720"/>
        <w:jc w:val="both"/>
        <w:rPr>
          <w:rFonts w:eastAsia="Times New Roman"/>
          <w:color w:val="000000" w:themeColor="text1"/>
          <w:lang w:val="nb-NO" w:eastAsia="zh-CN"/>
        </w:rPr>
      </w:pPr>
      <w:r w:rsidRPr="003835A9">
        <w:rPr>
          <w:rFonts w:eastAsia="Times New Roman"/>
          <w:color w:val="000000" w:themeColor="text1"/>
          <w:lang w:val="nb-NO" w:eastAsia="zh-CN"/>
        </w:rPr>
        <w:t xml:space="preserve">Bên cạnh đó, phối hợp triển khai thực hiện tốt Dự án Chuyển đổi nông nghiệp bền vững (VnSAT) và Dự án “Nâng cao khả năng </w:t>
      </w:r>
      <w:r w:rsidRPr="003835A9">
        <w:rPr>
          <w:rFonts w:eastAsia="Times New Roman"/>
          <w:color w:val="000000" w:themeColor="text1"/>
          <w:u w:color="FF0000"/>
          <w:lang w:val="nb-NO" w:eastAsia="zh-CN"/>
        </w:rPr>
        <w:t>thoát lũ</w:t>
      </w:r>
      <w:r w:rsidRPr="003835A9">
        <w:rPr>
          <w:rFonts w:eastAsia="Times New Roman"/>
          <w:color w:val="000000" w:themeColor="text1"/>
          <w:lang w:val="nb-NO" w:eastAsia="zh-CN"/>
        </w:rPr>
        <w:t xml:space="preserve"> và phát triển </w:t>
      </w:r>
      <w:r w:rsidRPr="003835A9">
        <w:rPr>
          <w:rFonts w:eastAsia="Times New Roman"/>
          <w:color w:val="000000" w:themeColor="text1"/>
          <w:lang w:val="nb-NO" w:eastAsia="zh-CN"/>
        </w:rPr>
        <w:lastRenderedPageBreak/>
        <w:t>sinh kế bền vững, thích ứng với khí hậu cho vùng Đồng Tháp Mười” (</w:t>
      </w:r>
      <w:r w:rsidRPr="003835A9">
        <w:rPr>
          <w:rFonts w:eastAsia="Times New Roman"/>
          <w:color w:val="000000" w:themeColor="text1"/>
          <w:u w:color="FF0000"/>
          <w:lang w:val="nb-NO" w:eastAsia="zh-CN"/>
        </w:rPr>
        <w:t>Dự án</w:t>
      </w:r>
      <w:r w:rsidRPr="003835A9">
        <w:rPr>
          <w:rFonts w:eastAsia="Times New Roman"/>
          <w:color w:val="000000" w:themeColor="text1"/>
          <w:lang w:val="nb-NO" w:eastAsia="zh-CN"/>
        </w:rPr>
        <w:t xml:space="preserve"> WB9) với 02 mô hình sinh kế gồm: Mô hình 02 Lúa - Cá tự nhiên và Mô hình 2 Lúa - Vịt - Cá tự nhiên.</w:t>
      </w:r>
    </w:p>
    <w:p w:rsidR="005B131E" w:rsidRPr="003835A9" w:rsidRDefault="005B131E" w:rsidP="00F00730">
      <w:pPr>
        <w:widowControl w:val="0"/>
        <w:spacing w:after="0" w:line="360" w:lineRule="auto"/>
        <w:jc w:val="center"/>
        <w:rPr>
          <w:rFonts w:eastAsia="Times New Roman"/>
          <w:color w:val="000000" w:themeColor="text1"/>
          <w:lang w:val="nb-NO" w:eastAsia="zh-CN"/>
        </w:rPr>
      </w:pPr>
      <w:r w:rsidRPr="003835A9">
        <w:rPr>
          <w:rFonts w:eastAsia="Times New Roman"/>
          <w:noProof/>
          <w:color w:val="000000" w:themeColor="text1"/>
        </w:rPr>
        <w:drawing>
          <wp:inline distT="0" distB="0" distL="0" distR="0">
            <wp:extent cx="5257800" cy="2522220"/>
            <wp:effectExtent l="0" t="0" r="0" b="0"/>
            <wp:docPr id="2" name="Picture 2" descr="z4530674287159_f836267e1fa9f8b3493cdab43005af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4530674287159_f836267e1fa9f8b3493cdab43005af94"/>
                    <pic:cNvPicPr>
                      <a:picLocks noChangeAspect="1" noChangeArrowheads="1"/>
                    </pic:cNvPicPr>
                  </pic:nvPicPr>
                  <pic:blipFill>
                    <a:blip r:embed="rId9" cstate="print">
                      <a:extLst>
                        <a:ext uri="{28A0092B-C50C-407E-A947-70E740481C1C}">
                          <a14:useLocalDpi xmlns:a14="http://schemas.microsoft.com/office/drawing/2010/main" val="0"/>
                        </a:ext>
                      </a:extLst>
                    </a:blip>
                    <a:srcRect t="27376" b="8696"/>
                    <a:stretch>
                      <a:fillRect/>
                    </a:stretch>
                  </pic:blipFill>
                  <pic:spPr bwMode="auto">
                    <a:xfrm>
                      <a:off x="0" y="0"/>
                      <a:ext cx="5257800" cy="2522220"/>
                    </a:xfrm>
                    <a:prstGeom prst="rect">
                      <a:avLst/>
                    </a:prstGeom>
                    <a:noFill/>
                    <a:ln>
                      <a:noFill/>
                    </a:ln>
                  </pic:spPr>
                </pic:pic>
              </a:graphicData>
            </a:graphic>
          </wp:inline>
        </w:drawing>
      </w:r>
    </w:p>
    <w:p w:rsidR="005B131E" w:rsidRPr="003835A9" w:rsidRDefault="005B131E" w:rsidP="00F00730">
      <w:pPr>
        <w:widowControl w:val="0"/>
        <w:spacing w:after="0" w:line="360" w:lineRule="auto"/>
        <w:jc w:val="center"/>
        <w:rPr>
          <w:rFonts w:eastAsia="Times New Roman"/>
          <w:color w:val="000000" w:themeColor="text1"/>
          <w:lang w:val="nb-NO" w:eastAsia="zh-CN"/>
        </w:rPr>
      </w:pPr>
      <w:r w:rsidRPr="003835A9">
        <w:rPr>
          <w:rFonts w:eastAsia="Times New Roman"/>
          <w:color w:val="000000" w:themeColor="text1"/>
          <w:lang w:val="nb-NO" w:eastAsia="zh-CN"/>
        </w:rPr>
        <w:t xml:space="preserve">Hình 4. </w:t>
      </w:r>
      <w:r w:rsidRPr="003835A9">
        <w:rPr>
          <w:rFonts w:eastAsia="Times New Roman"/>
          <w:color w:val="000000" w:themeColor="text1"/>
          <w:u w:color="FF0000"/>
          <w:lang w:val="nb-NO" w:eastAsia="zh-CN"/>
        </w:rPr>
        <w:t>Khu vực nuôi</w:t>
      </w:r>
      <w:r w:rsidRPr="003835A9">
        <w:rPr>
          <w:rFonts w:eastAsia="Times New Roman"/>
          <w:color w:val="000000" w:themeColor="text1"/>
          <w:lang w:val="nb-NO" w:eastAsia="zh-CN"/>
        </w:rPr>
        <w:t xml:space="preserve"> thuỷ sản</w:t>
      </w:r>
    </w:p>
    <w:p w:rsidR="00797614"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19" w:name="_Toc186296820"/>
      <w:r w:rsidRPr="003835A9">
        <w:rPr>
          <w:rFonts w:ascii="Times New Roman" w:hAnsi="Times New Roman" w:cs="Times New Roman"/>
          <w:b/>
          <w:color w:val="000000" w:themeColor="text1"/>
          <w:sz w:val="28"/>
          <w:szCs w:val="28"/>
        </w:rPr>
        <w:t>4.3. Công tác quản lý xây dựng, đô thị và môi trườ</w:t>
      </w:r>
      <w:r w:rsidR="005B131E" w:rsidRPr="003835A9">
        <w:rPr>
          <w:rFonts w:ascii="Times New Roman" w:hAnsi="Times New Roman" w:cs="Times New Roman"/>
          <w:b/>
          <w:color w:val="000000" w:themeColor="text1"/>
          <w:sz w:val="28"/>
          <w:szCs w:val="28"/>
        </w:rPr>
        <w:t>ng.</w:t>
      </w:r>
      <w:bookmarkEnd w:id="19"/>
    </w:p>
    <w:p w:rsidR="005B131E" w:rsidRPr="003835A9" w:rsidRDefault="005B131E" w:rsidP="00F00730">
      <w:pPr>
        <w:widowControl w:val="0"/>
        <w:spacing w:after="0" w:line="360" w:lineRule="auto"/>
        <w:ind w:firstLine="720"/>
        <w:jc w:val="both"/>
        <w:rPr>
          <w:rFonts w:eastAsia="Times New Roman"/>
          <w:color w:val="000000" w:themeColor="text1"/>
          <w:lang w:val="nb-NO" w:eastAsia="zh-CN"/>
        </w:rPr>
      </w:pPr>
      <w:r w:rsidRPr="003835A9">
        <w:rPr>
          <w:rFonts w:eastAsia="Times New Roman"/>
          <w:color w:val="000000" w:themeColor="text1"/>
          <w:lang w:eastAsia="zh-CN"/>
        </w:rPr>
        <w:t xml:space="preserve">- </w:t>
      </w:r>
      <w:r w:rsidRPr="003835A9">
        <w:rPr>
          <w:rFonts w:eastAsia="Times New Roman"/>
          <w:color w:val="000000" w:themeColor="text1"/>
          <w:u w:color="FF0000"/>
          <w:lang w:eastAsia="zh-CN"/>
        </w:rPr>
        <w:t>Tổ chức đ</w:t>
      </w:r>
      <w:r w:rsidRPr="003835A9">
        <w:rPr>
          <w:rFonts w:eastAsia="Times New Roman"/>
          <w:color w:val="000000" w:themeColor="text1"/>
          <w:u w:color="FF0000"/>
          <w:lang w:val="vi-VN" w:eastAsia="zh-CN"/>
        </w:rPr>
        <w:t>o đạc</w:t>
      </w:r>
      <w:r w:rsidRPr="003835A9">
        <w:rPr>
          <w:rFonts w:eastAsia="Times New Roman"/>
          <w:color w:val="000000" w:themeColor="text1"/>
          <w:lang w:val="vi-VN" w:eastAsia="zh-CN"/>
        </w:rPr>
        <w:t xml:space="preserve">, </w:t>
      </w:r>
      <w:r w:rsidRPr="003835A9">
        <w:rPr>
          <w:rFonts w:eastAsia="Times New Roman"/>
          <w:color w:val="000000" w:themeColor="text1"/>
          <w:u w:color="FF0000"/>
          <w:lang w:val="vi-VN" w:eastAsia="zh-CN"/>
        </w:rPr>
        <w:t>định vị xây dựng nhà</w:t>
      </w:r>
      <w:r w:rsidRPr="003835A9">
        <w:rPr>
          <w:rFonts w:eastAsia="Times New Roman"/>
          <w:color w:val="000000" w:themeColor="text1"/>
          <w:lang w:val="nb-NO" w:eastAsia="zh-CN"/>
        </w:rPr>
        <w:t xml:space="preserve">; </w:t>
      </w:r>
      <w:r w:rsidRPr="003835A9">
        <w:rPr>
          <w:rFonts w:eastAsia="Times New Roman"/>
          <w:color w:val="000000" w:themeColor="text1"/>
          <w:u w:color="FF0000"/>
          <w:lang w:val="nb-NO" w:eastAsia="zh-CN"/>
        </w:rPr>
        <w:t>cấp đổi</w:t>
      </w:r>
      <w:r w:rsidRPr="003835A9">
        <w:rPr>
          <w:rFonts w:eastAsia="Times New Roman"/>
          <w:color w:val="000000" w:themeColor="text1"/>
          <w:lang w:val="nb-NO" w:eastAsia="zh-CN"/>
        </w:rPr>
        <w:t xml:space="preserve"> giấy chứng nhận QSDĐ và QSHNƠ và tài sản khác gắn liền với đất theo bản đồ địa chính chính quy; phối hợp Ủy ban Mặt trận Tổ quốc và các tổ chức chính trị - xã hội Thị trấn tổ chức vận động các hộ dân để thực hiện nâng cấp </w:t>
      </w:r>
      <w:r w:rsidRPr="003835A9">
        <w:rPr>
          <w:rFonts w:eastAsia="Times New Roman"/>
          <w:color w:val="000000" w:themeColor="text1"/>
          <w:u w:color="FF0000"/>
          <w:lang w:val="nb-NO" w:eastAsia="zh-CN"/>
        </w:rPr>
        <w:t>ô bao</w:t>
      </w:r>
      <w:r w:rsidRPr="003835A9">
        <w:rPr>
          <w:rFonts w:eastAsia="Times New Roman"/>
          <w:color w:val="000000" w:themeColor="text1"/>
          <w:lang w:val="nb-NO" w:eastAsia="zh-CN"/>
        </w:rPr>
        <w:t xml:space="preserve"> và được các hộ dân thống nhất cao, hiện đang thực hiện các bước tiếp theo để thực hiện công trình đúng theo tiến độ của huyện phê duyệt; tiếp tục ra quân thực hiện công tác quản lý đô thị và xây dựng trên địa bàn Thị trấn theo kế hoạch. Đoàn kiểm tra, nhắc nhở và xử lý 184 trường hợp mua bán lấn chiếm vỉa hè, lòng đường sai quy định, đồng thời nhắc nhở 45 xe mô tô </w:t>
      </w:r>
      <w:r w:rsidRPr="003835A9">
        <w:rPr>
          <w:rFonts w:eastAsia="Times New Roman"/>
          <w:color w:val="000000" w:themeColor="text1"/>
          <w:u w:color="FF0000"/>
          <w:lang w:val="nb-NO" w:eastAsia="zh-CN"/>
        </w:rPr>
        <w:t>đậu sai</w:t>
      </w:r>
      <w:r w:rsidRPr="003835A9">
        <w:rPr>
          <w:rFonts w:eastAsia="Times New Roman"/>
          <w:color w:val="000000" w:themeColor="text1"/>
          <w:lang w:val="nb-NO" w:eastAsia="zh-CN"/>
        </w:rPr>
        <w:t xml:space="preserve"> quy định.</w:t>
      </w:r>
    </w:p>
    <w:p w:rsidR="005B131E" w:rsidRPr="003835A9" w:rsidRDefault="005B131E" w:rsidP="00F00730">
      <w:pPr>
        <w:widowControl w:val="0"/>
        <w:spacing w:after="0" w:line="360" w:lineRule="auto"/>
        <w:jc w:val="center"/>
        <w:rPr>
          <w:rFonts w:eastAsia="Times New Roman"/>
          <w:color w:val="000000" w:themeColor="text1"/>
          <w:lang w:val="nb-NO" w:eastAsia="zh-CN"/>
        </w:rPr>
      </w:pPr>
      <w:r w:rsidRPr="003835A9">
        <w:rPr>
          <w:rFonts w:eastAsia="Times New Roman"/>
          <w:noProof/>
          <w:color w:val="000000" w:themeColor="text1"/>
        </w:rPr>
        <w:lastRenderedPageBreak/>
        <w:drawing>
          <wp:inline distT="0" distB="0" distL="0" distR="0">
            <wp:extent cx="4792980" cy="3596640"/>
            <wp:effectExtent l="0" t="0" r="7620" b="3810"/>
            <wp:docPr id="4" name="Picture 4" descr="z4530673408508_542849efb8f89d1400a062efda78e7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4530673408508_542849efb8f89d1400a062efda78e76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92980" cy="3596640"/>
                    </a:xfrm>
                    <a:prstGeom prst="rect">
                      <a:avLst/>
                    </a:prstGeom>
                    <a:noFill/>
                    <a:ln>
                      <a:noFill/>
                    </a:ln>
                  </pic:spPr>
                </pic:pic>
              </a:graphicData>
            </a:graphic>
          </wp:inline>
        </w:drawing>
      </w:r>
    </w:p>
    <w:p w:rsidR="005B131E" w:rsidRPr="003835A9" w:rsidRDefault="005B131E" w:rsidP="00F00730">
      <w:pPr>
        <w:widowControl w:val="0"/>
        <w:spacing w:after="0" w:line="360" w:lineRule="auto"/>
        <w:jc w:val="center"/>
        <w:rPr>
          <w:rFonts w:eastAsia="Times New Roman"/>
          <w:color w:val="000000" w:themeColor="text1"/>
          <w:lang w:val="nb-NO" w:eastAsia="zh-CN"/>
        </w:rPr>
      </w:pPr>
      <w:r w:rsidRPr="003835A9">
        <w:rPr>
          <w:rFonts w:eastAsia="Times New Roman"/>
          <w:color w:val="000000" w:themeColor="text1"/>
          <w:lang w:val="nb-NO" w:eastAsia="zh-CN"/>
        </w:rPr>
        <w:t>Hình 5. Nhà ở tuyến đường chính đô thị</w:t>
      </w:r>
    </w:p>
    <w:p w:rsidR="005B131E" w:rsidRPr="003835A9" w:rsidRDefault="005B131E" w:rsidP="00F00730">
      <w:pPr>
        <w:widowControl w:val="0"/>
        <w:shd w:val="clear" w:color="auto" w:fill="FFFFFF"/>
        <w:spacing w:after="0" w:line="360" w:lineRule="auto"/>
        <w:ind w:firstLine="720"/>
        <w:jc w:val="both"/>
        <w:rPr>
          <w:rFonts w:eastAsia="Times New Roman"/>
          <w:color w:val="000000" w:themeColor="text1"/>
          <w:lang w:val="nb-NO" w:eastAsia="zh-CN"/>
        </w:rPr>
      </w:pPr>
      <w:r w:rsidRPr="003835A9">
        <w:rPr>
          <w:rFonts w:eastAsia="Times New Roman"/>
          <w:color w:val="000000" w:themeColor="text1"/>
          <w:lang w:val="nb-NO" w:eastAsia="zh-CN"/>
        </w:rPr>
        <w:t>- Làm việc với đơn vị thu gom rác và Ban quản lý công trình công cộng về việc chấn chỉnh công tác thu gom rác trên địa bàn; kết hợp Ban quản lý công trình công cộng, kết hợp đơn vị thu gom rác bố trí thêm 12 thùng rác trên địa bàn khóm 2 và khóm 5; kết hợp Ban quản lý công trình công cộng khảo sát và sửa chữa nhỏ tại đường Nguyễn Chí Thanh, đường Đan khóm 3 và nạo vét hố ga trên cụm dân cư Ao sen; tổ chức chặt mé cây xanh che khuất ánh đèn trên đường Đan khóm 3; kết hợp đoàn kiểm tra liên ngành huyện kiểm tra công tác vệ sinh an toàn thực phẩm và hàng gian, hàng giả của các hộ tiểu thương mua bán hàng hóa phục vụ Tết tại các điểm chợ.</w:t>
      </w:r>
    </w:p>
    <w:p w:rsidR="005B131E"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20" w:name="_Toc186296821"/>
      <w:r w:rsidRPr="003835A9">
        <w:rPr>
          <w:rFonts w:ascii="Times New Roman" w:hAnsi="Times New Roman" w:cs="Times New Roman"/>
          <w:b/>
          <w:color w:val="000000" w:themeColor="text1"/>
          <w:sz w:val="28"/>
          <w:szCs w:val="28"/>
        </w:rPr>
        <w:t>4.4. Thu chi ngân sách địa phương.</w:t>
      </w:r>
      <w:bookmarkEnd w:id="20"/>
    </w:p>
    <w:p w:rsidR="005B131E" w:rsidRPr="003835A9" w:rsidRDefault="005B131E" w:rsidP="00F00730">
      <w:pPr>
        <w:widowControl w:val="0"/>
        <w:spacing w:after="0" w:line="360" w:lineRule="auto"/>
        <w:ind w:firstLine="720"/>
        <w:jc w:val="both"/>
        <w:rPr>
          <w:rFonts w:eastAsia="Times New Roman"/>
          <w:color w:val="000000" w:themeColor="text1"/>
          <w:lang w:val="nb-NO" w:eastAsia="zh-CN"/>
        </w:rPr>
      </w:pPr>
      <w:r w:rsidRPr="003835A9">
        <w:rPr>
          <w:rFonts w:eastAsia="Times New Roman"/>
          <w:color w:val="000000" w:themeColor="text1"/>
          <w:lang w:val="nb-NO" w:eastAsia="zh-CN"/>
        </w:rPr>
        <w:t xml:space="preserve">Theo Báo cáo phát triển kinh tế xã </w:t>
      </w:r>
      <w:r w:rsidRPr="003835A9">
        <w:rPr>
          <w:rFonts w:eastAsia="Times New Roman"/>
          <w:color w:val="000000" w:themeColor="text1"/>
          <w:u w:color="FF0000"/>
          <w:lang w:val="nb-NO" w:eastAsia="zh-CN"/>
        </w:rPr>
        <w:t>thị trấn</w:t>
      </w:r>
      <w:r w:rsidRPr="003835A9">
        <w:rPr>
          <w:rFonts w:eastAsia="Times New Roman"/>
          <w:color w:val="000000" w:themeColor="text1"/>
          <w:lang w:val="nb-NO" w:eastAsia="zh-CN"/>
        </w:rPr>
        <w:t xml:space="preserve"> Tr</w:t>
      </w:r>
      <w:r w:rsidR="00E42BA2" w:rsidRPr="003835A9">
        <w:rPr>
          <w:rFonts w:eastAsia="Times New Roman"/>
          <w:color w:val="000000" w:themeColor="text1"/>
          <w:lang w:val="nb-NO" w:eastAsia="zh-CN"/>
        </w:rPr>
        <w:t>àm Chim, huyện Tam Nông năm 2023</w:t>
      </w:r>
      <w:r w:rsidRPr="003835A9">
        <w:rPr>
          <w:rFonts w:eastAsia="Times New Roman"/>
          <w:color w:val="000000" w:themeColor="text1"/>
          <w:lang w:val="nb-NO" w:eastAsia="zh-CN"/>
        </w:rPr>
        <w:t>, số liệu về thu chi của thị trấn, cụ thể:</w:t>
      </w:r>
    </w:p>
    <w:p w:rsidR="00E42BA2" w:rsidRPr="003835A9" w:rsidRDefault="00E42BA2" w:rsidP="00031BD1">
      <w:pPr>
        <w:ind w:firstLine="720"/>
        <w:rPr>
          <w:rFonts w:eastAsia="Times New Roman"/>
          <w:color w:val="000000" w:themeColor="text1"/>
          <w:lang w:eastAsia="zh-CN"/>
        </w:rPr>
      </w:pPr>
      <w:r w:rsidRPr="003835A9">
        <w:rPr>
          <w:rFonts w:eastAsia="Times New Roman"/>
          <w:color w:val="000000" w:themeColor="text1"/>
          <w:lang w:eastAsia="zh-CN"/>
        </w:rPr>
        <w:t xml:space="preserve">- Tổng thu ngân sách: 11.065.579.996 đồng. </w:t>
      </w:r>
    </w:p>
    <w:p w:rsidR="00E42BA2" w:rsidRPr="003835A9" w:rsidRDefault="00E42BA2" w:rsidP="00031BD1">
      <w:pPr>
        <w:ind w:firstLine="720"/>
        <w:rPr>
          <w:rFonts w:eastAsia="Times New Roman"/>
          <w:color w:val="000000" w:themeColor="text1"/>
          <w:lang w:eastAsia="zh-CN"/>
        </w:rPr>
      </w:pPr>
      <w:r w:rsidRPr="003835A9">
        <w:rPr>
          <w:rFonts w:eastAsia="Times New Roman"/>
          <w:color w:val="000000" w:themeColor="text1"/>
          <w:lang w:eastAsia="zh-CN"/>
        </w:rPr>
        <w:t>- Tổng chi ngân sách: 11.065.579.996 đồng.</w:t>
      </w:r>
    </w:p>
    <w:p w:rsidR="005B131E"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21" w:name="_Toc186296822"/>
      <w:r w:rsidRPr="003835A9">
        <w:rPr>
          <w:rFonts w:ascii="Times New Roman" w:hAnsi="Times New Roman" w:cs="Times New Roman"/>
          <w:b/>
          <w:color w:val="000000" w:themeColor="text1"/>
          <w:sz w:val="28"/>
          <w:szCs w:val="28"/>
        </w:rPr>
        <w:t>4.5. Giáo dục, Y tế và Văn hóa thể dục thể thao.</w:t>
      </w:r>
      <w:bookmarkEnd w:id="21"/>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Giáo dục: Công tác giáo dục phổ thông tại </w:t>
      </w:r>
      <w:r w:rsidRPr="003835A9">
        <w:rPr>
          <w:rFonts w:eastAsia="Times New Roman"/>
          <w:color w:val="000000" w:themeColor="text1"/>
          <w:u w:color="FF0000"/>
          <w:lang w:val="nl-NL"/>
        </w:rPr>
        <w:t>Thị trấn</w:t>
      </w:r>
      <w:r w:rsidRPr="003835A9">
        <w:rPr>
          <w:rFonts w:eastAsia="Times New Roman"/>
          <w:color w:val="000000" w:themeColor="text1"/>
          <w:lang w:val="nl-NL"/>
        </w:rPr>
        <w:t xml:space="preserve"> Tràm Chim được chú ý một cách thích đáng, nhiều trường được đầu tư xây dựng, đáp ứng nhu cầu về </w:t>
      </w:r>
      <w:r w:rsidRPr="003835A9">
        <w:rPr>
          <w:rFonts w:eastAsia="Times New Roman"/>
          <w:color w:val="000000" w:themeColor="text1"/>
          <w:lang w:val="nl-NL"/>
        </w:rPr>
        <w:lastRenderedPageBreak/>
        <w:t>giáo dục cho nhân dân trong khu vực và vùng lân cận. Hiện trạng tại Thị trấn có 01 trường THPT, 01 trường THCS, 02 trường Tiểu học và 02 trường mầm non.</w:t>
      </w:r>
    </w:p>
    <w:p w:rsidR="005B131E" w:rsidRPr="003835A9" w:rsidRDefault="005B131E" w:rsidP="00F00730">
      <w:pPr>
        <w:widowControl w:val="0"/>
        <w:spacing w:after="0" w:line="360" w:lineRule="auto"/>
        <w:jc w:val="center"/>
        <w:rPr>
          <w:rFonts w:eastAsia="Times New Roman"/>
          <w:b/>
          <w:noProof/>
          <w:color w:val="000000" w:themeColor="text1"/>
        </w:rPr>
      </w:pPr>
      <w:r w:rsidRPr="003835A9">
        <w:rPr>
          <w:rFonts w:eastAsia="Times New Roman"/>
          <w:b/>
          <w:noProof/>
          <w:color w:val="000000" w:themeColor="text1"/>
        </w:rPr>
        <w:drawing>
          <wp:inline distT="0" distB="0" distL="0" distR="0">
            <wp:extent cx="4968240" cy="350520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l="9985" t="4301" r="19070" b="30971"/>
                    <a:stretch>
                      <a:fillRect/>
                    </a:stretch>
                  </pic:blipFill>
                  <pic:spPr bwMode="auto">
                    <a:xfrm>
                      <a:off x="0" y="0"/>
                      <a:ext cx="4968240" cy="3505200"/>
                    </a:xfrm>
                    <a:prstGeom prst="rect">
                      <a:avLst/>
                    </a:prstGeom>
                    <a:noFill/>
                    <a:ln>
                      <a:noFill/>
                    </a:ln>
                  </pic:spPr>
                </pic:pic>
              </a:graphicData>
            </a:graphic>
          </wp:inline>
        </w:drawing>
      </w:r>
    </w:p>
    <w:p w:rsidR="005B131E" w:rsidRPr="003835A9" w:rsidRDefault="005B131E" w:rsidP="00F00730">
      <w:pPr>
        <w:widowControl w:val="0"/>
        <w:spacing w:after="0" w:line="360" w:lineRule="auto"/>
        <w:jc w:val="center"/>
        <w:rPr>
          <w:rFonts w:eastAsia="Times New Roman"/>
          <w:color w:val="000000" w:themeColor="text1"/>
          <w:lang w:val="nl-NL"/>
        </w:rPr>
      </w:pPr>
      <w:r w:rsidRPr="003835A9">
        <w:rPr>
          <w:rFonts w:eastAsia="Times New Roman"/>
          <w:noProof/>
          <w:color w:val="000000" w:themeColor="text1"/>
        </w:rPr>
        <w:t>Hình 6. Trường Trung học cơ sở Tràm Chim</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Văn hóa, Thể dục thể thao: Trung tâm văn hóa Thị trấn có quy mô 0,5 ha. Công trình sử dụng cho các hoạt động vui chơi giải trí của người dân trong khu vực. Tuy nhiên, quy mô công trình còn nhỏ hẹp và đã xuống cấp cần đầu tư mở rộng, xây dựng mới. Hiện trạng sân vận động chưa có đang dự kiến xây dựng. Hiện tại, các hoạt động thể dục thể thao của người dân trong khu vực hầu như là tự phát. Người dân tận dụng những </w:t>
      </w:r>
      <w:r w:rsidRPr="003835A9">
        <w:rPr>
          <w:rFonts w:eastAsia="Times New Roman"/>
          <w:color w:val="000000" w:themeColor="text1"/>
          <w:u w:color="FF0000"/>
          <w:lang w:val="nl-NL"/>
        </w:rPr>
        <w:t>nơi đất trống</w:t>
      </w:r>
      <w:r w:rsidRPr="003835A9">
        <w:rPr>
          <w:rFonts w:eastAsia="Times New Roman"/>
          <w:color w:val="000000" w:themeColor="text1"/>
          <w:lang w:val="nl-NL"/>
        </w:rPr>
        <w:t>, hoặc tự thuê những sân bóng mini để rèn luyện thân thể.</w:t>
      </w:r>
    </w:p>
    <w:p w:rsidR="005B131E" w:rsidRPr="003835A9" w:rsidRDefault="005B131E" w:rsidP="00F00730">
      <w:pPr>
        <w:widowControl w:val="0"/>
        <w:spacing w:after="0" w:line="360" w:lineRule="auto"/>
        <w:jc w:val="center"/>
        <w:rPr>
          <w:rFonts w:eastAsia="Times New Roman"/>
          <w:b/>
          <w:noProof/>
          <w:color w:val="000000" w:themeColor="text1"/>
        </w:rPr>
      </w:pPr>
      <w:r w:rsidRPr="003835A9">
        <w:rPr>
          <w:rFonts w:eastAsia="Times New Roman"/>
          <w:b/>
          <w:noProof/>
          <w:color w:val="000000" w:themeColor="text1"/>
        </w:rPr>
        <w:lastRenderedPageBreak/>
        <w:drawing>
          <wp:inline distT="0" distB="0" distL="0" distR="0">
            <wp:extent cx="4648200" cy="33680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l="23305" t="21071" r="27766" b="31786"/>
                    <a:stretch>
                      <a:fillRect/>
                    </a:stretch>
                  </pic:blipFill>
                  <pic:spPr bwMode="auto">
                    <a:xfrm>
                      <a:off x="0" y="0"/>
                      <a:ext cx="4648200" cy="3368040"/>
                    </a:xfrm>
                    <a:prstGeom prst="rect">
                      <a:avLst/>
                    </a:prstGeom>
                    <a:noFill/>
                    <a:ln>
                      <a:noFill/>
                    </a:ln>
                  </pic:spPr>
                </pic:pic>
              </a:graphicData>
            </a:graphic>
          </wp:inline>
        </w:drawing>
      </w:r>
    </w:p>
    <w:p w:rsidR="005B131E" w:rsidRPr="003835A9" w:rsidRDefault="005B131E" w:rsidP="00F00730">
      <w:pPr>
        <w:widowControl w:val="0"/>
        <w:spacing w:after="0" w:line="360" w:lineRule="auto"/>
        <w:jc w:val="center"/>
        <w:rPr>
          <w:rFonts w:eastAsia="Times New Roman"/>
          <w:color w:val="000000" w:themeColor="text1"/>
          <w:lang w:val="nl-NL"/>
        </w:rPr>
      </w:pPr>
      <w:r w:rsidRPr="003835A9">
        <w:rPr>
          <w:rFonts w:eastAsia="Times New Roman"/>
          <w:noProof/>
          <w:color w:val="000000" w:themeColor="text1"/>
        </w:rPr>
        <w:t>Hình 7. Nhà văn hoá huyện Tam Nông</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Y tế: </w:t>
      </w:r>
      <w:r w:rsidR="00A55E99" w:rsidRPr="003835A9">
        <w:rPr>
          <w:rFonts w:eastAsia="Times New Roman"/>
          <w:color w:val="000000" w:themeColor="text1"/>
          <w:u w:color="FF0000"/>
          <w:lang w:val="nl-NL"/>
        </w:rPr>
        <w:t>Trung tâm</w:t>
      </w:r>
      <w:r w:rsidR="00A55E99" w:rsidRPr="003835A9">
        <w:rPr>
          <w:rFonts w:eastAsia="Times New Roman"/>
          <w:color w:val="000000" w:themeColor="text1"/>
          <w:lang w:val="nl-NL"/>
        </w:rPr>
        <w:t xml:space="preserve"> Y tế huyện Tam Nông</w:t>
      </w:r>
      <w:r w:rsidRPr="003835A9">
        <w:rPr>
          <w:rFonts w:eastAsia="Times New Roman"/>
          <w:color w:val="000000" w:themeColor="text1"/>
          <w:lang w:val="nl-NL"/>
        </w:rPr>
        <w:t xml:space="preserve"> có qui mô 120 giường, do đó thuận lợi cho việc điều trị của nhân dân trong vùng. Trạm Y tế của Thị trấn nằm trên </w:t>
      </w:r>
      <w:r w:rsidRPr="003835A9">
        <w:rPr>
          <w:rFonts w:eastAsia="Times New Roman"/>
          <w:color w:val="000000" w:themeColor="text1"/>
          <w:u w:color="FF0000"/>
          <w:lang w:val="nl-NL"/>
        </w:rPr>
        <w:t>trục đường</w:t>
      </w:r>
      <w:r w:rsidRPr="003835A9">
        <w:rPr>
          <w:rFonts w:eastAsia="Times New Roman"/>
          <w:color w:val="000000" w:themeColor="text1"/>
          <w:lang w:val="nl-NL"/>
        </w:rPr>
        <w:t xml:space="preserve"> Trần Hưng Đạo, đã được đầu tư xây dựng mới khá khang trang.</w:t>
      </w:r>
    </w:p>
    <w:p w:rsidR="005B131E" w:rsidRPr="003835A9" w:rsidRDefault="005B131E" w:rsidP="00F00730">
      <w:pPr>
        <w:widowControl w:val="0"/>
        <w:spacing w:after="0" w:line="360" w:lineRule="auto"/>
        <w:jc w:val="center"/>
        <w:rPr>
          <w:rFonts w:eastAsia="Times New Roman"/>
          <w:b/>
          <w:noProof/>
          <w:color w:val="000000" w:themeColor="text1"/>
        </w:rPr>
      </w:pPr>
      <w:r w:rsidRPr="003835A9">
        <w:rPr>
          <w:rFonts w:eastAsia="Times New Roman"/>
          <w:b/>
          <w:noProof/>
          <w:color w:val="000000" w:themeColor="text1"/>
        </w:rPr>
        <w:drawing>
          <wp:inline distT="0" distB="0" distL="0" distR="0">
            <wp:extent cx="5097780" cy="3268980"/>
            <wp:effectExtent l="0" t="0" r="762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l="12962" t="16895" r="16127" b="16505"/>
                    <a:stretch>
                      <a:fillRect/>
                    </a:stretch>
                  </pic:blipFill>
                  <pic:spPr bwMode="auto">
                    <a:xfrm>
                      <a:off x="0" y="0"/>
                      <a:ext cx="5097780" cy="3268980"/>
                    </a:xfrm>
                    <a:prstGeom prst="rect">
                      <a:avLst/>
                    </a:prstGeom>
                    <a:noFill/>
                    <a:ln>
                      <a:noFill/>
                    </a:ln>
                  </pic:spPr>
                </pic:pic>
              </a:graphicData>
            </a:graphic>
          </wp:inline>
        </w:drawing>
      </w:r>
    </w:p>
    <w:p w:rsidR="005B131E" w:rsidRPr="003835A9" w:rsidRDefault="005B131E" w:rsidP="00F00730">
      <w:pPr>
        <w:widowControl w:val="0"/>
        <w:spacing w:after="0" w:line="360" w:lineRule="auto"/>
        <w:jc w:val="center"/>
        <w:rPr>
          <w:rFonts w:eastAsia="Times New Roman"/>
          <w:color w:val="000000" w:themeColor="text1"/>
          <w:lang w:val="nl-NL"/>
        </w:rPr>
      </w:pPr>
      <w:r w:rsidRPr="003835A9">
        <w:rPr>
          <w:rFonts w:eastAsia="Times New Roman"/>
          <w:noProof/>
          <w:color w:val="000000" w:themeColor="text1"/>
        </w:rPr>
        <w:t>Hình 8. Trung tâm y tế huyện Tam Nông</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Xóa đói giảm nghèo: Thông qua nhiều nguồn vốn khác nhau, vừa qua đã giúp cho dân phát triển sản xuất, dịch vụ, tăng thu nhập, giải quyết khó khăn trong cuộc sống, nhiều hộ dân đã </w:t>
      </w:r>
      <w:r w:rsidRPr="003835A9">
        <w:rPr>
          <w:rFonts w:eastAsia="Times New Roman"/>
          <w:color w:val="000000" w:themeColor="text1"/>
          <w:u w:color="FF0000"/>
          <w:lang w:val="nl-NL"/>
        </w:rPr>
        <w:t>thoát nghèo</w:t>
      </w:r>
      <w:r w:rsidRPr="003835A9">
        <w:rPr>
          <w:rFonts w:eastAsia="Times New Roman"/>
          <w:color w:val="000000" w:themeColor="text1"/>
          <w:lang w:val="nl-NL"/>
        </w:rPr>
        <w:t>.</w:t>
      </w:r>
      <w:r w:rsidRPr="003835A9">
        <w:rPr>
          <w:rFonts w:eastAsia="Times New Roman"/>
          <w:b/>
          <w:color w:val="000000" w:themeColor="text1"/>
        </w:rPr>
        <w:t xml:space="preserve"> </w:t>
      </w:r>
      <w:r w:rsidRPr="003835A9">
        <w:rPr>
          <w:rFonts w:eastAsia="Times New Roman"/>
          <w:color w:val="000000" w:themeColor="text1"/>
          <w:lang w:val="nl-NL"/>
        </w:rPr>
        <w:t xml:space="preserve">Qua rà soát hộ nghèo, </w:t>
      </w:r>
      <w:r w:rsidRPr="003835A9">
        <w:rPr>
          <w:rFonts w:eastAsia="Times New Roman"/>
          <w:color w:val="000000" w:themeColor="text1"/>
          <w:u w:color="FF0000"/>
          <w:lang w:val="nl-NL"/>
        </w:rPr>
        <w:t>hộ cận nghèo</w:t>
      </w:r>
      <w:r w:rsidRPr="003835A9">
        <w:rPr>
          <w:rFonts w:eastAsia="Times New Roman"/>
          <w:color w:val="000000" w:themeColor="text1"/>
          <w:lang w:val="nl-NL"/>
        </w:rPr>
        <w:t xml:space="preserve"> năm </w:t>
      </w:r>
      <w:r w:rsidRPr="003835A9">
        <w:rPr>
          <w:rFonts w:eastAsia="Times New Roman"/>
          <w:color w:val="000000" w:themeColor="text1"/>
          <w:lang w:val="nl-NL"/>
        </w:rPr>
        <w:lastRenderedPageBreak/>
        <w:t>2022, tỷ lệ giảm nghèo là 2,24%, tỷ lệ giảm cận nghèo là 6,78%.</w:t>
      </w:r>
    </w:p>
    <w:p w:rsidR="00797614" w:rsidRPr="003835A9" w:rsidRDefault="00797614" w:rsidP="00F00730">
      <w:pPr>
        <w:pStyle w:val="Heading2"/>
        <w:spacing w:before="0" w:line="360" w:lineRule="auto"/>
        <w:ind w:firstLine="720"/>
        <w:rPr>
          <w:rFonts w:ascii="Times New Roman" w:hAnsi="Times New Roman" w:cs="Times New Roman"/>
          <w:b/>
          <w:color w:val="000000" w:themeColor="text1"/>
          <w:sz w:val="28"/>
          <w:szCs w:val="28"/>
        </w:rPr>
      </w:pPr>
      <w:bookmarkStart w:id="22" w:name="_Toc186296823"/>
      <w:r w:rsidRPr="003835A9">
        <w:rPr>
          <w:rFonts w:ascii="Times New Roman" w:hAnsi="Times New Roman" w:cs="Times New Roman"/>
          <w:b/>
          <w:color w:val="000000" w:themeColor="text1"/>
          <w:sz w:val="28"/>
          <w:szCs w:val="28"/>
        </w:rPr>
        <w:t>5. Thực trạng phát triển hạ tầng kỹ thuật.</w:t>
      </w:r>
      <w:bookmarkEnd w:id="22"/>
      <w:r w:rsidRPr="003835A9">
        <w:rPr>
          <w:rFonts w:ascii="Times New Roman" w:hAnsi="Times New Roman" w:cs="Times New Roman"/>
          <w:b/>
          <w:color w:val="000000" w:themeColor="text1"/>
          <w:sz w:val="28"/>
          <w:szCs w:val="28"/>
        </w:rPr>
        <w:tab/>
      </w:r>
    </w:p>
    <w:p w:rsidR="00797614"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23" w:name="_Toc186296824"/>
      <w:r w:rsidRPr="003835A9">
        <w:rPr>
          <w:rFonts w:ascii="Times New Roman" w:hAnsi="Times New Roman" w:cs="Times New Roman"/>
          <w:b/>
          <w:color w:val="000000" w:themeColor="text1"/>
          <w:sz w:val="28"/>
          <w:szCs w:val="28"/>
        </w:rPr>
        <w:t>5.1. Hiện trạng giao thông.</w:t>
      </w:r>
      <w:bookmarkEnd w:id="23"/>
      <w:r w:rsidRPr="003835A9">
        <w:rPr>
          <w:rFonts w:ascii="Times New Roman" w:hAnsi="Times New Roman" w:cs="Times New Roman"/>
          <w:b/>
          <w:color w:val="000000" w:themeColor="text1"/>
          <w:sz w:val="28"/>
          <w:szCs w:val="28"/>
        </w:rPr>
        <w:tab/>
      </w:r>
    </w:p>
    <w:p w:rsidR="005B131E" w:rsidRPr="003835A9" w:rsidRDefault="005B131E"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 xml:space="preserve">a) </w:t>
      </w:r>
      <w:r w:rsidRPr="003835A9">
        <w:rPr>
          <w:rFonts w:eastAsia="Times New Roman"/>
          <w:i/>
          <w:color w:val="000000" w:themeColor="text1"/>
          <w:u w:color="FF0000"/>
          <w:lang w:val="nl-NL"/>
        </w:rPr>
        <w:t>Mạng lưới giao</w:t>
      </w:r>
      <w:r w:rsidRPr="003835A9">
        <w:rPr>
          <w:rFonts w:eastAsia="Times New Roman"/>
          <w:i/>
          <w:color w:val="000000" w:themeColor="text1"/>
          <w:lang w:val="nl-NL"/>
        </w:rPr>
        <w:t xml:space="preserve"> thông đường bộ:</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Thị trấn có vị trí nằm nơi giao nhau của các Tỉnh lộ: ĐT 843, ĐT 844, ĐT 855, rất thuận lợi cho việc giao thông từ các nơi khác đến đây cũng như từ đây đi các nơi trong huyện, các huyện khác. Trong đó, đường ĐT 855 là trục giao thông đối ngoại đi từ Thanh Bình, đoạn qua đô thị lộ giới 28m; đường ĐT 844 là trục giao thông đối ngoại nối vào đường ĐT 845 đến đường HCM và Quốc lộ 30 đoạn qua đô thị lộ giới 28m là trục giao thông quan trọng của đô thị và đường ĐT 843 là trục giao thông đối ngoại đi từ Tân Hồng, trong tương lai sẽ nối</w:t>
      </w:r>
      <w:r w:rsidR="00A51DF7" w:rsidRPr="003835A9">
        <w:rPr>
          <w:rFonts w:eastAsia="Times New Roman"/>
          <w:color w:val="000000" w:themeColor="text1"/>
          <w:lang w:val="nl-NL"/>
        </w:rPr>
        <w:t xml:space="preserve"> tiếp vào đường vành đai của thành phố</w:t>
      </w:r>
      <w:r w:rsidRPr="003835A9">
        <w:rPr>
          <w:rFonts w:eastAsia="Times New Roman"/>
          <w:color w:val="000000" w:themeColor="text1"/>
          <w:lang w:val="nl-NL"/>
        </w:rPr>
        <w:t xml:space="preserve"> Cao Lãnh do đó trục tỉnh lộ này sẽ rất quan trọng của trong việc phát triển đô thị, đoạn qua đô thị lộ giới 21m.</w:t>
      </w:r>
    </w:p>
    <w:p w:rsidR="005B131E" w:rsidRPr="003835A9" w:rsidRDefault="005B131E" w:rsidP="00F00730">
      <w:pPr>
        <w:widowControl w:val="0"/>
        <w:spacing w:after="0" w:line="360" w:lineRule="auto"/>
        <w:jc w:val="center"/>
        <w:rPr>
          <w:rFonts w:eastAsia="Times New Roman"/>
          <w:b/>
          <w:noProof/>
          <w:color w:val="000000" w:themeColor="text1"/>
        </w:rPr>
      </w:pPr>
      <w:r w:rsidRPr="003835A9">
        <w:rPr>
          <w:rFonts w:eastAsia="Times New Roman"/>
          <w:b/>
          <w:noProof/>
          <w:color w:val="000000" w:themeColor="text1"/>
        </w:rPr>
        <w:drawing>
          <wp:inline distT="0" distB="0" distL="0" distR="0">
            <wp:extent cx="4602480" cy="3459480"/>
            <wp:effectExtent l="0" t="0" r="762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02480" cy="3459480"/>
                    </a:xfrm>
                    <a:prstGeom prst="rect">
                      <a:avLst/>
                    </a:prstGeom>
                    <a:noFill/>
                    <a:ln>
                      <a:noFill/>
                    </a:ln>
                  </pic:spPr>
                </pic:pic>
              </a:graphicData>
            </a:graphic>
          </wp:inline>
        </w:drawing>
      </w:r>
    </w:p>
    <w:p w:rsidR="005B131E" w:rsidRPr="003835A9" w:rsidRDefault="005B131E" w:rsidP="00F00730">
      <w:pPr>
        <w:widowControl w:val="0"/>
        <w:spacing w:after="0" w:line="360" w:lineRule="auto"/>
        <w:jc w:val="center"/>
        <w:rPr>
          <w:rFonts w:eastAsia="Times New Roman"/>
          <w:color w:val="000000" w:themeColor="text1"/>
          <w:lang w:val="nl-NL"/>
        </w:rPr>
      </w:pPr>
      <w:r w:rsidRPr="003835A9">
        <w:rPr>
          <w:rFonts w:eastAsia="Times New Roman"/>
          <w:noProof/>
          <w:color w:val="000000" w:themeColor="text1"/>
        </w:rPr>
        <w:t>Hình 9. Tuyến đường chính đô thị Tràm Chim</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Giao thông đô thị: </w:t>
      </w:r>
      <w:r w:rsidRPr="003835A9">
        <w:rPr>
          <w:rFonts w:eastAsia="Times New Roman"/>
          <w:color w:val="000000" w:themeColor="text1"/>
          <w:u w:color="FF0000"/>
          <w:lang w:val="nl-NL"/>
        </w:rPr>
        <w:t>Các trục</w:t>
      </w:r>
      <w:r w:rsidRPr="003835A9">
        <w:rPr>
          <w:rFonts w:eastAsia="Times New Roman"/>
          <w:color w:val="000000" w:themeColor="text1"/>
          <w:lang w:val="nl-NL"/>
        </w:rPr>
        <w:t xml:space="preserve"> nội bộ của đô thị có lộ giới từ 15m – 24m. Bến xe có diện tích từ 0,83 ha và ngoài hệ thống cầu hiện trạng đô thị đã có.</w:t>
      </w:r>
    </w:p>
    <w:p w:rsidR="005B131E" w:rsidRPr="003835A9" w:rsidRDefault="005B131E"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 xml:space="preserve">b) </w:t>
      </w:r>
      <w:r w:rsidRPr="003835A9">
        <w:rPr>
          <w:rFonts w:eastAsia="Times New Roman"/>
          <w:i/>
          <w:color w:val="000000" w:themeColor="text1"/>
          <w:u w:color="FF0000"/>
          <w:lang w:val="nl-NL"/>
        </w:rPr>
        <w:t>Mạng lưới giao</w:t>
      </w:r>
      <w:r w:rsidRPr="003835A9">
        <w:rPr>
          <w:rFonts w:eastAsia="Times New Roman"/>
          <w:i/>
          <w:color w:val="000000" w:themeColor="text1"/>
          <w:lang w:val="nl-NL"/>
        </w:rPr>
        <w:t xml:space="preserve"> thông đường thủy:</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rPr>
        <w:t xml:space="preserve">- Kênh Đồng Tiến là kênh Trung </w:t>
      </w:r>
      <w:r w:rsidRPr="003835A9">
        <w:rPr>
          <w:rFonts w:eastAsia="Times New Roman"/>
          <w:color w:val="000000" w:themeColor="text1"/>
          <w:u w:color="FF0000"/>
        </w:rPr>
        <w:t>ương nối sông</w:t>
      </w:r>
      <w:r w:rsidRPr="003835A9">
        <w:rPr>
          <w:rFonts w:eastAsia="Times New Roman"/>
          <w:color w:val="000000" w:themeColor="text1"/>
        </w:rPr>
        <w:t xml:space="preserve"> Tiền về thành phố Hồ Chí </w:t>
      </w:r>
      <w:r w:rsidRPr="003835A9">
        <w:rPr>
          <w:rFonts w:eastAsia="Times New Roman"/>
          <w:color w:val="000000" w:themeColor="text1"/>
        </w:rPr>
        <w:lastRenderedPageBreak/>
        <w:t xml:space="preserve">Minh. Đây là tuyến giao thông </w:t>
      </w:r>
      <w:bookmarkStart w:id="24" w:name="VNS001D"/>
      <w:r w:rsidRPr="003835A9">
        <w:rPr>
          <w:rFonts w:eastAsia="Times New Roman"/>
          <w:color w:val="000000" w:themeColor="text1"/>
        </w:rPr>
        <w:t>thuỷ</w:t>
      </w:r>
      <w:bookmarkEnd w:id="24"/>
      <w:r w:rsidRPr="003835A9">
        <w:rPr>
          <w:rFonts w:eastAsia="Times New Roman"/>
          <w:color w:val="000000" w:themeColor="text1"/>
        </w:rPr>
        <w:t xml:space="preserve"> quan trọng nhất giúp cho Thị trấn giao thương với các khu vực khác được thuận lợi, con sông này cùng với kênh Đường Gạo, kênh Phú Hiệp tạo nên hệ thống giao thông </w:t>
      </w:r>
      <w:bookmarkStart w:id="25" w:name="VNS001F"/>
      <w:r w:rsidRPr="003835A9">
        <w:rPr>
          <w:rFonts w:eastAsia="Times New Roman"/>
          <w:color w:val="000000" w:themeColor="text1"/>
        </w:rPr>
        <w:t>thuỷ</w:t>
      </w:r>
      <w:bookmarkEnd w:id="25"/>
      <w:r w:rsidRPr="003835A9">
        <w:rPr>
          <w:rFonts w:eastAsia="Times New Roman"/>
          <w:color w:val="000000" w:themeColor="text1"/>
        </w:rPr>
        <w:t xml:space="preserve"> chạy đến hầu hết các xã của huyện Tam Nông. Tuy nhiên, các con sông này đã bị bồi lấp và lấn chiếm khá nhiều, do đó cần phải nạo vét và giải </w:t>
      </w:r>
      <w:bookmarkStart w:id="26" w:name="VNS0020"/>
      <w:r w:rsidRPr="003835A9">
        <w:rPr>
          <w:rFonts w:eastAsia="Times New Roman"/>
          <w:color w:val="000000" w:themeColor="text1"/>
        </w:rPr>
        <w:t>toả</w:t>
      </w:r>
      <w:bookmarkEnd w:id="26"/>
      <w:r w:rsidRPr="003835A9">
        <w:rPr>
          <w:rFonts w:eastAsia="Times New Roman"/>
          <w:color w:val="000000" w:themeColor="text1"/>
        </w:rPr>
        <w:t xml:space="preserve"> các công trình hai bên bờ sông để đảm bảo cho việc đi lại của ghe thuyền được thuận lợi</w:t>
      </w:r>
      <w:r w:rsidRPr="003835A9">
        <w:rPr>
          <w:rFonts w:eastAsia="Times New Roman"/>
          <w:color w:val="000000" w:themeColor="text1"/>
          <w:lang w:val="nl-NL"/>
        </w:rPr>
        <w:t>.</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Đánh giá năng lực giao thông:</w:t>
      </w:r>
    </w:p>
    <w:p w:rsidR="005B131E" w:rsidRPr="003835A9" w:rsidRDefault="005B131E" w:rsidP="00F00730">
      <w:pPr>
        <w:widowControl w:val="0"/>
        <w:spacing w:after="0" w:line="360" w:lineRule="auto"/>
        <w:jc w:val="center"/>
        <w:rPr>
          <w:rFonts w:eastAsia="Times New Roman"/>
          <w:color w:val="000000" w:themeColor="text1"/>
          <w:lang w:val="nl-NL"/>
        </w:rPr>
      </w:pPr>
      <w:r w:rsidRPr="003835A9">
        <w:rPr>
          <w:rFonts w:eastAsia="Times New Roman"/>
          <w:b/>
          <w:noProof/>
          <w:color w:val="000000" w:themeColor="text1"/>
        </w:rPr>
        <w:drawing>
          <wp:inline distT="0" distB="0" distL="0" distR="0">
            <wp:extent cx="4922520" cy="25679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cstate="print">
                      <a:extLst>
                        <a:ext uri="{28A0092B-C50C-407E-A947-70E740481C1C}">
                          <a14:useLocalDpi xmlns:a14="http://schemas.microsoft.com/office/drawing/2010/main" val="0"/>
                        </a:ext>
                      </a:extLst>
                    </a:blip>
                    <a:srcRect t="13840"/>
                    <a:stretch>
                      <a:fillRect/>
                    </a:stretch>
                  </pic:blipFill>
                  <pic:spPr bwMode="auto">
                    <a:xfrm>
                      <a:off x="0" y="0"/>
                      <a:ext cx="4922520" cy="2567940"/>
                    </a:xfrm>
                    <a:prstGeom prst="rect">
                      <a:avLst/>
                    </a:prstGeom>
                    <a:noFill/>
                    <a:ln>
                      <a:noFill/>
                    </a:ln>
                  </pic:spPr>
                </pic:pic>
              </a:graphicData>
            </a:graphic>
          </wp:inline>
        </w:drawing>
      </w:r>
    </w:p>
    <w:p w:rsidR="005B131E" w:rsidRPr="003835A9" w:rsidRDefault="005B131E" w:rsidP="00F00730">
      <w:pPr>
        <w:widowControl w:val="0"/>
        <w:spacing w:after="0" w:line="360" w:lineRule="auto"/>
        <w:jc w:val="center"/>
        <w:rPr>
          <w:rFonts w:eastAsia="Times New Roman"/>
          <w:color w:val="000000" w:themeColor="text1"/>
          <w:lang w:val="nl-NL"/>
        </w:rPr>
      </w:pPr>
      <w:r w:rsidRPr="003835A9">
        <w:rPr>
          <w:rFonts w:eastAsia="Times New Roman"/>
          <w:color w:val="000000" w:themeColor="text1"/>
          <w:lang w:val="nl-NL"/>
        </w:rPr>
        <w:t xml:space="preserve">Hình 10. </w:t>
      </w:r>
      <w:r w:rsidRPr="003835A9">
        <w:rPr>
          <w:rFonts w:eastAsia="Times New Roman"/>
          <w:color w:val="000000" w:themeColor="text1"/>
          <w:u w:color="FF0000"/>
          <w:lang w:val="nl-NL"/>
        </w:rPr>
        <w:t>Các tuyến giao</w:t>
      </w:r>
      <w:r w:rsidRPr="003835A9">
        <w:rPr>
          <w:rFonts w:eastAsia="Times New Roman"/>
          <w:color w:val="000000" w:themeColor="text1"/>
          <w:lang w:val="nl-NL"/>
        </w:rPr>
        <w:t xml:space="preserve"> thông đường thuỷ</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Hệ thống giao thông nội bộ được đầu tư khá đồng đều trong nội ô, tuy nhiên ở khu vực ngoại ô và vùng ven thì hệ thống giao thông chưa được quan tâm đầu tư đúng mức.</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Hệ thống cầu cống tải trọng chưa phù hợp với địa phương, một số cầu có tải trọng nhỏ không phù hợp, cần quy hoạch lại toàn bộ để phù hợp với tiêu chuẩn của đô thị mới, cần đầu tư một cách toàn diện cho hệ thống giao thông vì đây là vấn đề chính để thúc đẩy nền kinh tế phát triển của địa phương.</w:t>
      </w:r>
    </w:p>
    <w:p w:rsidR="00797614"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27" w:name="_Toc186296825"/>
      <w:r w:rsidRPr="003835A9">
        <w:rPr>
          <w:rFonts w:ascii="Times New Roman" w:hAnsi="Times New Roman" w:cs="Times New Roman"/>
          <w:b/>
          <w:color w:val="000000" w:themeColor="text1"/>
          <w:sz w:val="28"/>
          <w:szCs w:val="28"/>
        </w:rPr>
        <w:t>5.2. Hiện trạng kỹ thuật đất xây dựng.</w:t>
      </w:r>
      <w:bookmarkEnd w:id="27"/>
      <w:r w:rsidRPr="003835A9">
        <w:rPr>
          <w:rFonts w:ascii="Times New Roman" w:hAnsi="Times New Roman" w:cs="Times New Roman"/>
          <w:b/>
          <w:color w:val="000000" w:themeColor="text1"/>
          <w:sz w:val="28"/>
          <w:szCs w:val="28"/>
        </w:rPr>
        <w:tab/>
      </w:r>
    </w:p>
    <w:p w:rsidR="005B131E" w:rsidRPr="003835A9" w:rsidRDefault="005B131E"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 xml:space="preserve">a) </w:t>
      </w:r>
      <w:r w:rsidRPr="003835A9">
        <w:rPr>
          <w:rFonts w:eastAsia="Times New Roman"/>
          <w:i/>
          <w:color w:val="000000" w:themeColor="text1"/>
          <w:u w:color="FF0000"/>
          <w:lang w:val="nl-NL"/>
        </w:rPr>
        <w:t>Địa hình</w:t>
      </w:r>
      <w:r w:rsidRPr="003835A9">
        <w:rPr>
          <w:rFonts w:eastAsia="Times New Roman"/>
          <w:i/>
          <w:color w:val="000000" w:themeColor="text1"/>
          <w:lang w:val="nl-NL"/>
        </w:rPr>
        <w:t xml:space="preserve"> địa mạo:</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Địa hình Thị trấn Tràm Chim có dạng đồng bằng hội tụ khá bằng phẳng, chênh lệch cao độ không lớn, độ dốc nền không rõ </w:t>
      </w:r>
      <w:r w:rsidRPr="003835A9">
        <w:rPr>
          <w:rFonts w:eastAsia="Times New Roman"/>
          <w:color w:val="000000" w:themeColor="text1"/>
          <w:u w:color="FF0000"/>
          <w:lang w:val="nl-NL"/>
        </w:rPr>
        <w:t>ràng hướng</w:t>
      </w:r>
      <w:r w:rsidRPr="003835A9">
        <w:rPr>
          <w:rFonts w:eastAsia="Times New Roman"/>
          <w:color w:val="000000" w:themeColor="text1"/>
          <w:lang w:val="nl-NL"/>
        </w:rPr>
        <w:t xml:space="preserve"> thoát nước chủ yếu là về các sông rạch hiện hữu. Đất đai trong xã đa phần là đất nông nghiệp lớp đất mặt có độ dinh dưỡng cao không bị </w:t>
      </w:r>
      <w:r w:rsidRPr="003835A9">
        <w:rPr>
          <w:rFonts w:eastAsia="Times New Roman"/>
          <w:color w:val="000000" w:themeColor="text1"/>
          <w:u w:color="FF0000"/>
          <w:lang w:val="nl-NL"/>
        </w:rPr>
        <w:t>nhiễm mặn</w:t>
      </w:r>
      <w:r w:rsidRPr="003835A9">
        <w:rPr>
          <w:rFonts w:eastAsia="Times New Roman"/>
          <w:color w:val="000000" w:themeColor="text1"/>
          <w:lang w:val="nl-NL"/>
        </w:rPr>
        <w:t xml:space="preserve">, thuận lợi phát triển cây nông </w:t>
      </w:r>
      <w:r w:rsidRPr="003835A9">
        <w:rPr>
          <w:rFonts w:eastAsia="Times New Roman"/>
          <w:color w:val="000000" w:themeColor="text1"/>
          <w:lang w:val="nl-NL"/>
        </w:rPr>
        <w:lastRenderedPageBreak/>
        <w:t xml:space="preserve">nghiệp và công nghiệp ngắn ngày. </w:t>
      </w:r>
      <w:r w:rsidRPr="003835A9">
        <w:rPr>
          <w:rFonts w:eastAsia="Times New Roman"/>
          <w:color w:val="000000" w:themeColor="text1"/>
          <w:u w:color="FF0000"/>
          <w:lang w:val="nl-NL"/>
        </w:rPr>
        <w:t>Địa hình</w:t>
      </w:r>
      <w:r w:rsidRPr="003835A9">
        <w:rPr>
          <w:rFonts w:eastAsia="Times New Roman"/>
          <w:color w:val="000000" w:themeColor="text1"/>
          <w:lang w:val="nl-NL"/>
        </w:rPr>
        <w:t xml:space="preserve"> Thị trấn bị chia cắt bởi các kinh, </w:t>
      </w:r>
      <w:r w:rsidRPr="003835A9">
        <w:rPr>
          <w:rFonts w:eastAsia="Times New Roman"/>
          <w:color w:val="000000" w:themeColor="text1"/>
          <w:u w:color="FF0000"/>
          <w:lang w:val="nl-NL"/>
        </w:rPr>
        <w:t>rạch lớn gồm rạch</w:t>
      </w:r>
      <w:r w:rsidRPr="003835A9">
        <w:rPr>
          <w:rFonts w:eastAsia="Times New Roman"/>
          <w:color w:val="000000" w:themeColor="text1"/>
          <w:lang w:val="nl-NL"/>
        </w:rPr>
        <w:t xml:space="preserve"> Cái Dầu, rạch Cả Nổ, rạch Cái Tre, sông Tiền, ngoài ra còn hệ thống </w:t>
      </w:r>
      <w:r w:rsidRPr="003835A9">
        <w:rPr>
          <w:rFonts w:eastAsia="Times New Roman"/>
          <w:color w:val="000000" w:themeColor="text1"/>
          <w:u w:color="FF0000"/>
          <w:lang w:val="nl-NL"/>
        </w:rPr>
        <w:t>mương thủy</w:t>
      </w:r>
      <w:r w:rsidRPr="003835A9">
        <w:rPr>
          <w:rFonts w:eastAsia="Times New Roman"/>
          <w:color w:val="000000" w:themeColor="text1"/>
          <w:lang w:val="nl-NL"/>
        </w:rPr>
        <w:t xml:space="preserve"> chằng chịt phục vụ nông nghiệp của đị</w:t>
      </w:r>
      <w:r w:rsidR="00AA7EEC" w:rsidRPr="003835A9">
        <w:rPr>
          <w:rFonts w:eastAsia="Times New Roman"/>
          <w:color w:val="000000" w:themeColor="text1"/>
          <w:lang w:val="nl-NL"/>
        </w:rPr>
        <w:t xml:space="preserve">a phương. </w:t>
      </w:r>
    </w:p>
    <w:p w:rsidR="005B131E" w:rsidRPr="003835A9" w:rsidRDefault="005B131E"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b) Cao độ xây dựng:</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Hiện trạng quản lý cao độ xây dựng trong Thị trấn Tràm Chim, như sau:</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Theo số liệu thống kê của trạm thuỷ văn huyện, cao độ đỉnh lũ năm 2000 tại Thị trấn Tràm Chim là +4.144 cao độ mốc lũ được xác định tại mốc số 43, vị trí mốc được xây dựng tại trạm thủy văn Tràm Chim, trước cửa phía bên trái vào trạm (Cao độ quốc gia theo Hệ Hòn Dấu). Cao độ san lấp: +4.600; Cao độ đỉnh đường: +5.000; Cao độ xây dựng không thấp hơn : +5.300</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Đối với các khu vực đã xây dựng chưa đạt cao độ theo quy định chung trước mắt sẽ giữ nguyên hiện trạng, tuy nhiên về lâu dài cần có biện pháp </w:t>
      </w:r>
      <w:r w:rsidRPr="003835A9">
        <w:rPr>
          <w:rFonts w:eastAsia="Times New Roman"/>
          <w:color w:val="000000" w:themeColor="text1"/>
          <w:u w:color="FF0000"/>
          <w:lang w:val="nl-NL"/>
        </w:rPr>
        <w:t>nâng nền</w:t>
      </w:r>
      <w:r w:rsidRPr="003835A9">
        <w:rPr>
          <w:rFonts w:eastAsia="Times New Roman"/>
          <w:color w:val="000000" w:themeColor="text1"/>
          <w:lang w:val="nl-NL"/>
        </w:rPr>
        <w:t xml:space="preserve"> để đạt cao độ chung theo quy định.</w:t>
      </w:r>
    </w:p>
    <w:p w:rsidR="005B131E" w:rsidRPr="003835A9" w:rsidRDefault="005B131E"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c) Thoát nước mưa:</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w:t>
      </w:r>
      <w:r w:rsidRPr="003835A9">
        <w:rPr>
          <w:rFonts w:eastAsia="Times New Roman"/>
          <w:color w:val="000000" w:themeColor="text1"/>
          <w:u w:color="FF0000"/>
          <w:lang w:val="nl-NL"/>
        </w:rPr>
        <w:t>Địa hình</w:t>
      </w:r>
      <w:r w:rsidRPr="003835A9">
        <w:rPr>
          <w:rFonts w:eastAsia="Times New Roman"/>
          <w:color w:val="000000" w:themeColor="text1"/>
          <w:lang w:val="nl-NL"/>
        </w:rPr>
        <w:t xml:space="preserve"> Thị trấn Tràm Chim tương đối đồng đều, chênh lệch cao độ không lớn, đất đai trong Thị trấn có dạng đồng bằng hội tụ khá bằng </w:t>
      </w:r>
      <w:r w:rsidRPr="003835A9">
        <w:rPr>
          <w:rFonts w:eastAsia="Times New Roman"/>
          <w:color w:val="000000" w:themeColor="text1"/>
          <w:u w:color="FF0000"/>
          <w:lang w:val="nl-NL"/>
        </w:rPr>
        <w:t>phẵng</w:t>
      </w:r>
      <w:r w:rsidRPr="003835A9">
        <w:rPr>
          <w:rFonts w:eastAsia="Times New Roman"/>
          <w:color w:val="000000" w:themeColor="text1"/>
          <w:lang w:val="nl-NL"/>
        </w:rPr>
        <w:t xml:space="preserve">, độ dốc nền không rõ ràng, </w:t>
      </w:r>
      <w:r w:rsidRPr="003835A9">
        <w:rPr>
          <w:rFonts w:eastAsia="Times New Roman"/>
          <w:color w:val="000000" w:themeColor="text1"/>
          <w:u w:color="FF0000"/>
          <w:lang w:val="nl-NL"/>
        </w:rPr>
        <w:t>hướng dốc</w:t>
      </w:r>
      <w:r w:rsidRPr="003835A9">
        <w:rPr>
          <w:rFonts w:eastAsia="Times New Roman"/>
          <w:color w:val="000000" w:themeColor="text1"/>
          <w:lang w:val="nl-NL"/>
        </w:rPr>
        <w:t xml:space="preserve"> chủ yếu hướng về các </w:t>
      </w:r>
      <w:r w:rsidRPr="003835A9">
        <w:rPr>
          <w:rFonts w:eastAsia="Times New Roman"/>
          <w:color w:val="000000" w:themeColor="text1"/>
          <w:u w:color="FF0000"/>
          <w:lang w:val="nl-NL"/>
        </w:rPr>
        <w:t>kinh gạch</w:t>
      </w:r>
      <w:r w:rsidRPr="003835A9">
        <w:rPr>
          <w:rFonts w:eastAsia="Times New Roman"/>
          <w:color w:val="000000" w:themeColor="text1"/>
          <w:lang w:val="nl-NL"/>
        </w:rPr>
        <w:t xml:space="preserve"> hiện hữu. Lớp đất mặt có độ dinh dưỡng cao rất thuận lợi cho phát triển nông nghiệp và công nghiệp ngắn ngày.</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Hiện tại Thị trấn chưa được đầu tư hệ thống </w:t>
      </w:r>
      <w:r w:rsidRPr="003835A9">
        <w:rPr>
          <w:rFonts w:eastAsia="Times New Roman"/>
          <w:color w:val="000000" w:themeColor="text1"/>
          <w:u w:color="FF0000"/>
          <w:lang w:val="nl-NL"/>
        </w:rPr>
        <w:t>thoát mưa</w:t>
      </w:r>
      <w:r w:rsidRPr="003835A9">
        <w:rPr>
          <w:rFonts w:eastAsia="Times New Roman"/>
          <w:color w:val="000000" w:themeColor="text1"/>
          <w:lang w:val="nl-NL"/>
        </w:rPr>
        <w:t xml:space="preserve"> đồng bộ: </w:t>
      </w:r>
      <w:r w:rsidRPr="003835A9">
        <w:rPr>
          <w:rFonts w:eastAsia="Times New Roman"/>
          <w:color w:val="000000" w:themeColor="text1"/>
          <w:u w:color="FF0000"/>
          <w:lang w:val="nl-NL"/>
        </w:rPr>
        <w:t>Khu vực phía</w:t>
      </w:r>
      <w:r w:rsidRPr="003835A9">
        <w:rPr>
          <w:rFonts w:eastAsia="Times New Roman"/>
          <w:color w:val="000000" w:themeColor="text1"/>
          <w:lang w:val="nl-NL"/>
        </w:rPr>
        <w:t xml:space="preserve"> Bắc kinh Đồng Tiến gồm (khu 46 ha vườn quốc gia Tràm chim , </w:t>
      </w:r>
      <w:r w:rsidRPr="003835A9">
        <w:rPr>
          <w:rFonts w:eastAsia="Times New Roman"/>
          <w:color w:val="000000" w:themeColor="text1"/>
          <w:u w:color="FF0000"/>
          <w:lang w:val="nl-NL"/>
        </w:rPr>
        <w:t>khu y yế</w:t>
      </w:r>
      <w:r w:rsidRPr="003835A9">
        <w:rPr>
          <w:rFonts w:eastAsia="Times New Roman"/>
          <w:color w:val="000000" w:themeColor="text1"/>
          <w:lang w:val="nl-NL"/>
        </w:rPr>
        <w:t xml:space="preserve">, quân sự) chưa được đầu tư hệ thống nước mưa; </w:t>
      </w:r>
      <w:r w:rsidRPr="003835A9">
        <w:rPr>
          <w:rFonts w:eastAsia="Times New Roman"/>
          <w:color w:val="000000" w:themeColor="text1"/>
          <w:u w:color="FF0000"/>
          <w:lang w:val="nl-NL"/>
        </w:rPr>
        <w:t>Khu vực phía</w:t>
      </w:r>
      <w:r w:rsidRPr="003835A9">
        <w:rPr>
          <w:rFonts w:eastAsia="Times New Roman"/>
          <w:color w:val="000000" w:themeColor="text1"/>
          <w:lang w:val="nl-NL"/>
        </w:rPr>
        <w:t xml:space="preserve"> Nam kinh Đồng Tiến gồm (khu thương mại, trung tâm hành chính hiện trạng và khu dân cư dự kiến) được đầu tư hệ thống nước mưa theo các dự án đã và đang thực hiện. Ngoài ra còn có hệ thống thoát nước hiện trạng xung quanh chợ Tràm chim và khu trung tâm hành chính huyện. </w:t>
      </w:r>
      <w:r w:rsidRPr="003835A9">
        <w:rPr>
          <w:rFonts w:eastAsia="Times New Roman"/>
          <w:color w:val="000000" w:themeColor="text1"/>
          <w:u w:color="FF0000"/>
          <w:lang w:val="nl-NL"/>
        </w:rPr>
        <w:t>Hướng thoát chính</w:t>
      </w:r>
      <w:r w:rsidRPr="003835A9">
        <w:rPr>
          <w:rFonts w:eastAsia="Times New Roman"/>
          <w:color w:val="000000" w:themeColor="text1"/>
          <w:lang w:val="nl-NL"/>
        </w:rPr>
        <w:t xml:space="preserve"> của các tuyến là các kinh hiện hữu.</w:t>
      </w:r>
    </w:p>
    <w:p w:rsidR="00797614"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28" w:name="_Toc186296826"/>
      <w:r w:rsidRPr="003835A9">
        <w:rPr>
          <w:rFonts w:ascii="Times New Roman" w:hAnsi="Times New Roman" w:cs="Times New Roman"/>
          <w:b/>
          <w:color w:val="000000" w:themeColor="text1"/>
          <w:sz w:val="28"/>
          <w:szCs w:val="28"/>
        </w:rPr>
        <w:t>5.3. Hiện trạng thoát nước thải và vệ sinh môi trường.</w:t>
      </w:r>
      <w:bookmarkEnd w:id="28"/>
      <w:r w:rsidRPr="003835A9">
        <w:rPr>
          <w:rFonts w:ascii="Times New Roman" w:hAnsi="Times New Roman" w:cs="Times New Roman"/>
          <w:b/>
          <w:color w:val="000000" w:themeColor="text1"/>
          <w:sz w:val="28"/>
          <w:szCs w:val="28"/>
        </w:rPr>
        <w:tab/>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i/>
          <w:color w:val="000000" w:themeColor="text1"/>
          <w:lang w:val="nl-NL"/>
        </w:rPr>
        <w:t>a) Thoát nước thải:</w:t>
      </w:r>
      <w:r w:rsidRPr="003835A9">
        <w:rPr>
          <w:rFonts w:eastAsia="Times New Roman"/>
          <w:color w:val="000000" w:themeColor="text1"/>
          <w:lang w:val="nl-NL"/>
        </w:rPr>
        <w:t xml:space="preserve"> khu vực Thị trấn hiện nay chưa </w:t>
      </w:r>
      <w:r w:rsidRPr="003835A9">
        <w:rPr>
          <w:rFonts w:eastAsia="Times New Roman"/>
          <w:color w:val="000000" w:themeColor="text1"/>
          <w:u w:color="FF0000"/>
          <w:lang w:val="nl-NL"/>
        </w:rPr>
        <w:t>đ</w:t>
      </w:r>
      <w:r w:rsidRPr="003835A9">
        <w:rPr>
          <w:rFonts w:eastAsia="Times New Roman"/>
          <w:color w:val="000000" w:themeColor="text1"/>
          <w:lang w:val="nl-NL"/>
        </w:rPr>
        <w:t xml:space="preserve">ược đầu tư hệ thống cống thu gom và xử lý nước bẩn. Do đó cần nghiên cứu phương án đầu tư mới toàn bộ hệ thống cống thu gom và xử lý nước bẩn để phục vụ nhu cầu đô thị trong </w:t>
      </w:r>
      <w:r w:rsidRPr="003835A9">
        <w:rPr>
          <w:rFonts w:eastAsia="Times New Roman"/>
          <w:color w:val="000000" w:themeColor="text1"/>
          <w:lang w:val="nl-NL"/>
        </w:rPr>
        <w:lastRenderedPageBreak/>
        <w:t>tương lai.</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i/>
          <w:color w:val="000000" w:themeColor="text1"/>
          <w:lang w:val="nl-NL"/>
        </w:rPr>
        <w:t xml:space="preserve">b) Vệ sinh môi trường: </w:t>
      </w:r>
      <w:r w:rsidRPr="003835A9">
        <w:rPr>
          <w:rFonts w:eastAsia="Times New Roman"/>
          <w:color w:val="000000" w:themeColor="text1"/>
          <w:lang w:val="nl-NL"/>
        </w:rPr>
        <w:t xml:space="preserve">hiện nay rác được tập trung về bãi rác ở xã Phú Thọ, công suất 03 tấn/ngày. Đã có nghĩa địa nhân dân cấp huyện nằm ở xã Tân Công Sính. </w:t>
      </w:r>
    </w:p>
    <w:p w:rsidR="00797614"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29" w:name="_Toc186296827"/>
      <w:r w:rsidRPr="003835A9">
        <w:rPr>
          <w:rFonts w:ascii="Times New Roman" w:hAnsi="Times New Roman" w:cs="Times New Roman"/>
          <w:b/>
          <w:color w:val="000000" w:themeColor="text1"/>
          <w:sz w:val="28"/>
          <w:szCs w:val="28"/>
        </w:rPr>
        <w:t>5.4. Hiện trạng cấp nước.</w:t>
      </w:r>
      <w:bookmarkEnd w:id="29"/>
      <w:r w:rsidRPr="003835A9">
        <w:rPr>
          <w:rFonts w:ascii="Times New Roman" w:hAnsi="Times New Roman" w:cs="Times New Roman"/>
          <w:b/>
          <w:color w:val="000000" w:themeColor="text1"/>
          <w:sz w:val="28"/>
          <w:szCs w:val="28"/>
        </w:rPr>
        <w:tab/>
      </w:r>
    </w:p>
    <w:p w:rsidR="005B131E" w:rsidRPr="003835A9" w:rsidRDefault="005B131E"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a) Nguồn nước:</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Hiện nay, Thị trấn đã được đầu tư nhà máy cấp nước sạch quy mô 2.500 </w:t>
      </w:r>
      <w:r w:rsidRPr="003835A9">
        <w:rPr>
          <w:rFonts w:eastAsia="Times New Roman"/>
          <w:color w:val="000000" w:themeColor="text1"/>
          <w:u w:color="FF0000"/>
          <w:lang w:val="nl-NL"/>
        </w:rPr>
        <w:t>m³/ng</w:t>
      </w:r>
      <w:r w:rsidRPr="003835A9">
        <w:rPr>
          <w:rFonts w:eastAsia="Times New Roman"/>
          <w:color w:val="000000" w:themeColor="text1"/>
          <w:lang w:val="nl-NL"/>
        </w:rPr>
        <w:t xml:space="preserve">.đêm, nguồn lấy từ </w:t>
      </w:r>
      <w:r w:rsidRPr="003835A9">
        <w:rPr>
          <w:rFonts w:eastAsia="Times New Roman"/>
          <w:color w:val="000000" w:themeColor="text1"/>
          <w:u w:color="FF0000"/>
          <w:lang w:val="nl-NL"/>
        </w:rPr>
        <w:t>nước mặt</w:t>
      </w:r>
      <w:r w:rsidRPr="003835A9">
        <w:rPr>
          <w:rFonts w:eastAsia="Times New Roman"/>
          <w:color w:val="000000" w:themeColor="text1"/>
          <w:lang w:val="nl-NL"/>
        </w:rPr>
        <w:t xml:space="preserve"> của kênh Hậu, đảm bảo được nhu cầu hiện tại của người dân. Tuy nhiên, nguồn nước mặt này đang dần bị ô nhiễm bởi các hoạt động sản xuất và nông nghiệp, cần có giải pháp </w:t>
      </w:r>
      <w:r w:rsidRPr="003835A9">
        <w:rPr>
          <w:rFonts w:eastAsia="Times New Roman"/>
          <w:color w:val="000000" w:themeColor="text1"/>
          <w:u w:color="FF0000"/>
          <w:lang w:val="nl-NL"/>
        </w:rPr>
        <w:t>chuyển nguồn</w:t>
      </w:r>
      <w:r w:rsidRPr="003835A9">
        <w:rPr>
          <w:rFonts w:eastAsia="Times New Roman"/>
          <w:color w:val="000000" w:themeColor="text1"/>
          <w:lang w:val="nl-NL"/>
        </w:rPr>
        <w:t xml:space="preserve"> lấy nước từ Kênh Đồng Tiến để đảm bảo chất lượng và lưu lượng nước.</w:t>
      </w:r>
    </w:p>
    <w:p w:rsidR="005B131E" w:rsidRPr="003835A9" w:rsidRDefault="005B131E"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b) Mạng lưới cấp nước:</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Mạng lưới đường ống chủ yếu sử dụng ống PVC đường kính D42-D168, được </w:t>
      </w:r>
      <w:r w:rsidRPr="003835A9">
        <w:rPr>
          <w:rFonts w:eastAsia="Times New Roman"/>
          <w:color w:val="000000" w:themeColor="text1"/>
          <w:u w:color="FF0000"/>
          <w:lang w:val="nl-NL"/>
        </w:rPr>
        <w:t>chôn ngầm</w:t>
      </w:r>
      <w:r w:rsidRPr="003835A9">
        <w:rPr>
          <w:rFonts w:eastAsia="Times New Roman"/>
          <w:color w:val="000000" w:themeColor="text1"/>
          <w:lang w:val="nl-NL"/>
        </w:rPr>
        <w:t xml:space="preserve"> trên các trục giao thông dẫn nước từ các trạm cấp nước đến hộ tiêu thụ.</w:t>
      </w:r>
    </w:p>
    <w:p w:rsidR="005B131E" w:rsidRPr="003835A9" w:rsidRDefault="005B131E" w:rsidP="00F00730">
      <w:pPr>
        <w:widowControl w:val="0"/>
        <w:spacing w:after="0" w:line="360" w:lineRule="auto"/>
        <w:ind w:firstLine="720"/>
        <w:jc w:val="both"/>
        <w:rPr>
          <w:rFonts w:eastAsia="Times New Roman"/>
          <w:b/>
          <w:color w:val="000000" w:themeColor="text1"/>
          <w:lang w:val="nl-NL"/>
        </w:rPr>
      </w:pPr>
      <w:r w:rsidRPr="003835A9">
        <w:rPr>
          <w:rFonts w:eastAsia="Times New Roman"/>
          <w:color w:val="000000" w:themeColor="text1"/>
          <w:lang w:val="nl-NL"/>
        </w:rPr>
        <w:t>Nhìn chung tại thời điểm hiện tại, mạng lưới cấp nước của Thị trấn đảm bảo được nhu cầu tối thiểu của người dân, tuy nhiên trong tương lai cần bổ sung theo hướng nâng cấp về chất và lượng toàn bộ hệ thống cấp nước của Thị trấn để đảm bảo nhu cầu phục vụ cho người dân.</w:t>
      </w:r>
    </w:p>
    <w:p w:rsidR="005B131E"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30" w:name="_Toc186296828"/>
      <w:r w:rsidRPr="003835A9">
        <w:rPr>
          <w:rFonts w:ascii="Times New Roman" w:hAnsi="Times New Roman" w:cs="Times New Roman"/>
          <w:b/>
          <w:color w:val="000000" w:themeColor="text1"/>
          <w:sz w:val="28"/>
          <w:szCs w:val="28"/>
        </w:rPr>
        <w:t>5.5. Hiện trạng cấp điện.</w:t>
      </w:r>
      <w:bookmarkEnd w:id="30"/>
    </w:p>
    <w:p w:rsidR="005B131E" w:rsidRPr="003835A9" w:rsidRDefault="005B131E"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a) Nguồn điện:</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Thị trấn được cấp điện từ điện lưới quốc gia thông qua trạm biến áp 110/22 </w:t>
      </w:r>
      <w:r w:rsidRPr="003835A9">
        <w:rPr>
          <w:rFonts w:eastAsia="Times New Roman"/>
          <w:color w:val="000000" w:themeColor="text1"/>
          <w:u w:color="FF0000"/>
          <w:lang w:val="nl-NL"/>
        </w:rPr>
        <w:t>kv</w:t>
      </w:r>
      <w:r w:rsidRPr="003835A9">
        <w:rPr>
          <w:rFonts w:eastAsia="Times New Roman"/>
          <w:color w:val="000000" w:themeColor="text1"/>
          <w:lang w:val="nl-NL"/>
        </w:rPr>
        <w:t xml:space="preserve"> Tràm Chim có quy mô 1x40 MVA, theo định hướng ngành điện đến giai đoạn 2030 sẽ nâng cấp trạm 110 </w:t>
      </w:r>
      <w:r w:rsidRPr="003835A9">
        <w:rPr>
          <w:rFonts w:eastAsia="Times New Roman"/>
          <w:color w:val="000000" w:themeColor="text1"/>
          <w:u w:color="FF0000"/>
          <w:lang w:val="nl-NL"/>
        </w:rPr>
        <w:t>kv</w:t>
      </w:r>
      <w:r w:rsidRPr="003835A9">
        <w:rPr>
          <w:rFonts w:eastAsia="Times New Roman"/>
          <w:color w:val="000000" w:themeColor="text1"/>
          <w:lang w:val="nl-NL"/>
        </w:rPr>
        <w:t xml:space="preserve"> Tràm Chim lên 1x63 MVA đảm bảo nhu cầu điện của người dân trên địa bàn. </w:t>
      </w:r>
      <w:r w:rsidRPr="003835A9">
        <w:rPr>
          <w:rFonts w:eastAsia="Times New Roman"/>
          <w:color w:val="000000" w:themeColor="text1"/>
          <w:u w:color="FF0000"/>
          <w:lang w:val="nl-NL"/>
        </w:rPr>
        <w:t>Vị trí trạm</w:t>
      </w:r>
      <w:r w:rsidRPr="003835A9">
        <w:rPr>
          <w:rFonts w:eastAsia="Times New Roman"/>
          <w:color w:val="000000" w:themeColor="text1"/>
          <w:lang w:val="nl-NL"/>
        </w:rPr>
        <w:t xml:space="preserve"> biến áp Tam Nông được đặt tại vị trí xã Phú Cường, đường dây 110 </w:t>
      </w:r>
      <w:r w:rsidRPr="003835A9">
        <w:rPr>
          <w:rFonts w:eastAsia="Times New Roman"/>
          <w:color w:val="000000" w:themeColor="text1"/>
          <w:u w:color="FF0000"/>
          <w:lang w:val="nl-NL"/>
        </w:rPr>
        <w:t>KV</w:t>
      </w:r>
      <w:r w:rsidRPr="003835A9">
        <w:rPr>
          <w:rFonts w:eastAsia="Times New Roman"/>
          <w:color w:val="000000" w:themeColor="text1"/>
          <w:lang w:val="nl-NL"/>
        </w:rPr>
        <w:t xml:space="preserve"> hiện trạng từ trạm 110 KV Tam Nông về Trường Xuân – Tháp Mười.</w:t>
      </w:r>
    </w:p>
    <w:p w:rsidR="005B131E" w:rsidRPr="003835A9" w:rsidRDefault="005B131E"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b) Lưới điện:</w:t>
      </w:r>
    </w:p>
    <w:p w:rsidR="005B131E" w:rsidRPr="003835A9" w:rsidRDefault="00AA7EEC"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w:t>
      </w:r>
      <w:r w:rsidR="005B131E" w:rsidRPr="003835A9">
        <w:rPr>
          <w:rFonts w:eastAsia="Times New Roman"/>
          <w:color w:val="000000" w:themeColor="text1"/>
          <w:lang w:val="nl-NL"/>
        </w:rPr>
        <w:t xml:space="preserve">Trung thế trong khu vực lấy từ trạm 110 </w:t>
      </w:r>
      <w:r w:rsidR="005B131E" w:rsidRPr="003835A9">
        <w:rPr>
          <w:rFonts w:eastAsia="Times New Roman"/>
          <w:color w:val="000000" w:themeColor="text1"/>
          <w:u w:color="FF0000"/>
          <w:lang w:val="nl-NL"/>
        </w:rPr>
        <w:t>kv</w:t>
      </w:r>
      <w:r w:rsidR="005B131E" w:rsidRPr="003835A9">
        <w:rPr>
          <w:rFonts w:eastAsia="Times New Roman"/>
          <w:color w:val="000000" w:themeColor="text1"/>
          <w:lang w:val="nl-NL"/>
        </w:rPr>
        <w:t xml:space="preserve"> An Long gồm có các </w:t>
      </w:r>
      <w:r w:rsidR="005B131E" w:rsidRPr="003835A9">
        <w:rPr>
          <w:rFonts w:eastAsia="Times New Roman"/>
          <w:color w:val="000000" w:themeColor="text1"/>
          <w:u w:color="FF0000"/>
          <w:lang w:val="nl-NL"/>
        </w:rPr>
        <w:t>tuyến dọc</w:t>
      </w:r>
      <w:r w:rsidR="005B131E" w:rsidRPr="003835A9">
        <w:rPr>
          <w:rFonts w:eastAsia="Times New Roman"/>
          <w:color w:val="000000" w:themeColor="text1"/>
          <w:lang w:val="nl-NL"/>
        </w:rPr>
        <w:t xml:space="preserve"> trên các tuyến tỉnh lộ  ĐT 843, ĐT 844 và ĐT 855.</w:t>
      </w:r>
      <w:r w:rsidRPr="003835A9">
        <w:rPr>
          <w:rFonts w:eastAsia="Times New Roman"/>
          <w:color w:val="000000" w:themeColor="text1"/>
          <w:lang w:val="nl-NL"/>
        </w:rPr>
        <w:t xml:space="preserve"> </w:t>
      </w:r>
      <w:r w:rsidR="005B131E" w:rsidRPr="003835A9">
        <w:rPr>
          <w:rFonts w:eastAsia="Times New Roman"/>
          <w:color w:val="000000" w:themeColor="text1"/>
          <w:lang w:val="nl-NL"/>
        </w:rPr>
        <w:t xml:space="preserve">Cấp điện hạ thế cho Thị </w:t>
      </w:r>
      <w:r w:rsidR="005B131E" w:rsidRPr="003835A9">
        <w:rPr>
          <w:rFonts w:eastAsia="Times New Roman"/>
          <w:color w:val="000000" w:themeColor="text1"/>
          <w:lang w:val="nl-NL"/>
        </w:rPr>
        <w:lastRenderedPageBreak/>
        <w:t>trấn thông qua 33 trạm hạ áp 22/0,4KV gồm 1 pha và 3 pha có công suất từ 15 KVA đến 400 KVA bố trí dọc theo các tuyến dân cư tập trung và các cơ sở sản xuất. Tổng công suất trạm 3 pha là 950 KVA và trạm 1 pha là 770 KVA.</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Nhìn chung, hệ thống cấp điện đảm bảo được nhu cầu hiện tại của người dân, tuy nhiên với sự phát triển và kế hoạch nâng cấp đô thị thì Thị trấn cần phải quan tâm hơn một số vấn đề như:</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Cải tạo và nâng cấp hệ thống </w:t>
      </w:r>
      <w:r w:rsidRPr="003835A9">
        <w:rPr>
          <w:rFonts w:eastAsia="Times New Roman"/>
          <w:color w:val="000000" w:themeColor="text1"/>
          <w:u w:color="FF0000"/>
          <w:lang w:val="nl-NL"/>
        </w:rPr>
        <w:t>lưới trung</w:t>
      </w:r>
      <w:r w:rsidRPr="003835A9">
        <w:rPr>
          <w:rFonts w:eastAsia="Times New Roman"/>
          <w:color w:val="000000" w:themeColor="text1"/>
          <w:lang w:val="nl-NL"/>
        </w:rPr>
        <w:t xml:space="preserve"> thế và trạm hạ áp để nâng cao năng lực cấp điện, đảm bảo công suất và </w:t>
      </w:r>
      <w:r w:rsidRPr="003835A9">
        <w:rPr>
          <w:rFonts w:eastAsia="Times New Roman"/>
          <w:color w:val="000000" w:themeColor="text1"/>
          <w:u w:color="FF0000"/>
          <w:lang w:val="nl-NL"/>
        </w:rPr>
        <w:t>chất lượng</w:t>
      </w:r>
      <w:r w:rsidRPr="003835A9">
        <w:rPr>
          <w:rFonts w:eastAsia="Times New Roman"/>
          <w:color w:val="000000" w:themeColor="text1"/>
          <w:lang w:val="nl-NL"/>
        </w:rPr>
        <w:t xml:space="preserve"> điện năng phục vụ đô thị.</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Có kế hoạch tách riêng phụ tải phục vụ sinh hoạt và phụ tải phục vụ công nghiệp để xác định quy mô đầu tư hợp lý.</w:t>
      </w:r>
    </w:p>
    <w:p w:rsidR="00797614" w:rsidRPr="003835A9" w:rsidRDefault="005B131E" w:rsidP="00F00730">
      <w:pPr>
        <w:widowControl w:val="0"/>
        <w:spacing w:after="0" w:line="360" w:lineRule="auto"/>
        <w:ind w:firstLine="720"/>
        <w:jc w:val="both"/>
        <w:rPr>
          <w:b/>
          <w:color w:val="000000" w:themeColor="text1"/>
        </w:rPr>
      </w:pPr>
      <w:r w:rsidRPr="003835A9">
        <w:rPr>
          <w:rFonts w:eastAsia="Times New Roman"/>
          <w:color w:val="000000" w:themeColor="text1"/>
          <w:lang w:val="nl-NL"/>
        </w:rPr>
        <w:t>- Tiếp tục đầu tư hệ thống chiếu sáng công cộng, tập trung đầu tư chiếu sáng cho các ngõ hẻm để tỷ lệ chiếu sáng ngõ hẻm tối thiểu phải đạt 50% theo tiêu chí phân loại đô thị.</w:t>
      </w:r>
    </w:p>
    <w:p w:rsidR="00797614" w:rsidRPr="003835A9" w:rsidRDefault="00797614" w:rsidP="00F00730">
      <w:pPr>
        <w:pStyle w:val="Heading2"/>
        <w:spacing w:before="0" w:line="360" w:lineRule="auto"/>
        <w:ind w:firstLine="720"/>
        <w:rPr>
          <w:rFonts w:ascii="Times New Roman" w:hAnsi="Times New Roman" w:cs="Times New Roman"/>
          <w:b/>
          <w:color w:val="000000" w:themeColor="text1"/>
          <w:sz w:val="28"/>
          <w:szCs w:val="28"/>
        </w:rPr>
      </w:pPr>
      <w:bookmarkStart w:id="31" w:name="_Toc186296829"/>
      <w:r w:rsidRPr="003835A9">
        <w:rPr>
          <w:rFonts w:ascii="Times New Roman" w:hAnsi="Times New Roman" w:cs="Times New Roman"/>
          <w:b/>
          <w:color w:val="000000" w:themeColor="text1"/>
          <w:sz w:val="28"/>
          <w:szCs w:val="28"/>
        </w:rPr>
        <w:t>6. Đánh giá chung.</w:t>
      </w:r>
      <w:bookmarkEnd w:id="31"/>
      <w:r w:rsidRPr="003835A9">
        <w:rPr>
          <w:rFonts w:ascii="Times New Roman" w:hAnsi="Times New Roman" w:cs="Times New Roman"/>
          <w:b/>
          <w:color w:val="000000" w:themeColor="text1"/>
          <w:sz w:val="28"/>
          <w:szCs w:val="28"/>
        </w:rPr>
        <w:tab/>
      </w:r>
    </w:p>
    <w:p w:rsidR="00797614"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32" w:name="_Toc186296830"/>
      <w:r w:rsidRPr="003835A9">
        <w:rPr>
          <w:rFonts w:ascii="Times New Roman" w:hAnsi="Times New Roman" w:cs="Times New Roman"/>
          <w:b/>
          <w:color w:val="000000" w:themeColor="text1"/>
          <w:sz w:val="28"/>
          <w:szCs w:val="28"/>
        </w:rPr>
        <w:t>6.1. Về việc chỉ đạo quản lý đô thị.</w:t>
      </w:r>
      <w:bookmarkEnd w:id="32"/>
      <w:r w:rsidRPr="003835A9">
        <w:rPr>
          <w:rFonts w:ascii="Times New Roman" w:hAnsi="Times New Roman" w:cs="Times New Roman"/>
          <w:b/>
          <w:color w:val="000000" w:themeColor="text1"/>
          <w:sz w:val="28"/>
          <w:szCs w:val="28"/>
        </w:rPr>
        <w:tab/>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Trong những năm qua UBND huyện Tam Nông đã chỉ đạo cho các ngành tiến hành lập </w:t>
      </w:r>
      <w:r w:rsidRPr="003835A9">
        <w:rPr>
          <w:rFonts w:eastAsia="Times New Roman"/>
          <w:color w:val="000000" w:themeColor="text1"/>
          <w:u w:color="FF0000"/>
          <w:lang w:val="nl-NL"/>
        </w:rPr>
        <w:t>quy hoạch</w:t>
      </w:r>
      <w:r w:rsidRPr="003835A9">
        <w:rPr>
          <w:rFonts w:eastAsia="Times New Roman"/>
          <w:color w:val="000000" w:themeColor="text1"/>
          <w:lang w:val="nl-NL"/>
        </w:rPr>
        <w:t xml:space="preserve"> chi tiết, </w:t>
      </w:r>
      <w:r w:rsidRPr="003835A9">
        <w:rPr>
          <w:rFonts w:eastAsia="Times New Roman"/>
          <w:color w:val="000000" w:themeColor="text1"/>
          <w:u w:color="FF0000"/>
          <w:lang w:val="nl-NL"/>
        </w:rPr>
        <w:t>quy hoạch</w:t>
      </w:r>
      <w:r w:rsidRPr="003835A9">
        <w:rPr>
          <w:rFonts w:eastAsia="Times New Roman"/>
          <w:color w:val="000000" w:themeColor="text1"/>
          <w:lang w:val="nl-NL"/>
        </w:rPr>
        <w:t xml:space="preserve"> ngành, các chương trình, dự án đầu tư, làm cơ sở quản lý chỉ đạo xây dựng Thị trấn. Điển hình như:</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Quy hoạch CDC ấp 3.</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Quy hoạch CDC ấp 3B.</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w:t>
      </w:r>
      <w:r w:rsidRPr="003835A9">
        <w:rPr>
          <w:rFonts w:eastAsia="Times New Roman"/>
          <w:color w:val="000000" w:themeColor="text1"/>
          <w:u w:color="FF0000"/>
          <w:lang w:val="nl-NL"/>
        </w:rPr>
        <w:t>Quy hoạch cụm</w:t>
      </w:r>
      <w:r w:rsidRPr="003835A9">
        <w:rPr>
          <w:rFonts w:eastAsia="Times New Roman"/>
          <w:color w:val="000000" w:themeColor="text1"/>
          <w:lang w:val="nl-NL"/>
        </w:rPr>
        <w:t xml:space="preserve"> 1-Thị trấn Tràm Chim (khu vực Ao Sen).</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Quy hoạch TDC Ấp 2 </w:t>
      </w:r>
      <w:r w:rsidR="00DE5BD1" w:rsidRPr="003835A9">
        <w:rPr>
          <w:rFonts w:eastAsia="Times New Roman"/>
          <w:color w:val="000000" w:themeColor="text1"/>
          <w:u w:color="FF0000"/>
          <w:lang w:val="nl-NL"/>
        </w:rPr>
        <w:t>giai đoạn</w:t>
      </w:r>
      <w:r w:rsidRPr="003835A9">
        <w:rPr>
          <w:rFonts w:eastAsia="Times New Roman"/>
          <w:color w:val="000000" w:themeColor="text1"/>
          <w:lang w:val="nl-NL"/>
        </w:rPr>
        <w:t xml:space="preserve"> 1.</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Cụm dân cư ấp 4.</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Quy hoạch phân lô TDC Thanh Bình-Tràm chim (giai đoạn 1&amp;2).</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w:t>
      </w:r>
      <w:r w:rsidRPr="003835A9">
        <w:rPr>
          <w:rFonts w:eastAsia="Times New Roman"/>
          <w:color w:val="000000" w:themeColor="text1"/>
          <w:u w:color="FF0000"/>
          <w:lang w:val="nl-NL"/>
        </w:rPr>
        <w:t>TDC nam</w:t>
      </w:r>
      <w:r w:rsidRPr="003835A9">
        <w:rPr>
          <w:rFonts w:eastAsia="Times New Roman"/>
          <w:color w:val="000000" w:themeColor="text1"/>
          <w:lang w:val="nl-NL"/>
        </w:rPr>
        <w:t xml:space="preserve"> Kênh Hậu CDC </w:t>
      </w:r>
      <w:r w:rsidR="00DE5BD1" w:rsidRPr="003835A9">
        <w:rPr>
          <w:rFonts w:eastAsia="Times New Roman"/>
          <w:color w:val="000000" w:themeColor="text1"/>
          <w:u w:color="FF0000"/>
          <w:lang w:val="nl-NL"/>
        </w:rPr>
        <w:t>thị trấn</w:t>
      </w:r>
      <w:r w:rsidRPr="003835A9">
        <w:rPr>
          <w:rFonts w:eastAsia="Times New Roman"/>
          <w:color w:val="000000" w:themeColor="text1"/>
          <w:lang w:val="nl-NL"/>
        </w:rPr>
        <w:t xml:space="preserve"> Tràm Chim.</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Quy hoạch tổng thể KTXH huyện Tam Nông (liên quan trực tiếp đến </w:t>
      </w:r>
      <w:r w:rsidRPr="003835A9">
        <w:rPr>
          <w:rFonts w:eastAsia="Times New Roman"/>
          <w:color w:val="000000" w:themeColor="text1"/>
          <w:u w:color="FF0000"/>
          <w:lang w:val="nl-NL"/>
        </w:rPr>
        <w:t>Thị trấn</w:t>
      </w:r>
      <w:r w:rsidRPr="003835A9">
        <w:rPr>
          <w:rFonts w:eastAsia="Times New Roman"/>
          <w:color w:val="000000" w:themeColor="text1"/>
          <w:lang w:val="nl-NL"/>
        </w:rPr>
        <w:t xml:space="preserve"> Tràm Chim) đến năm 2020, quy hoạch chuyên ngành kinh tế xã hội: công nghiệp, nông nghiệp, giáo dục, y tế…</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Các dự án, chương trình trên có tác dụng định hướng chung cho sự quản lý và xây dựng đô thị theo nội dung đồ án quy hoạch đã được phê duyệt. Làm cho </w:t>
      </w:r>
      <w:r w:rsidRPr="003835A9">
        <w:rPr>
          <w:rFonts w:eastAsia="Times New Roman"/>
          <w:color w:val="000000" w:themeColor="text1"/>
          <w:lang w:val="nl-NL"/>
        </w:rPr>
        <w:lastRenderedPageBreak/>
        <w:t>bộ mặt Thị trấn Tràm Chim đến nay có nhiều thay đổi rõ rệt.</w:t>
      </w:r>
    </w:p>
    <w:p w:rsidR="005B131E"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33" w:name="_Toc186296831"/>
      <w:r w:rsidRPr="003835A9">
        <w:rPr>
          <w:rFonts w:ascii="Times New Roman" w:hAnsi="Times New Roman" w:cs="Times New Roman"/>
          <w:b/>
          <w:color w:val="000000" w:themeColor="text1"/>
          <w:sz w:val="28"/>
          <w:szCs w:val="28"/>
        </w:rPr>
        <w:t>6.2. Về kinh tế, hạ tầng xã hội.</w:t>
      </w:r>
      <w:bookmarkEnd w:id="33"/>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Thị trấn Tràm Chim là trung tâm kinh tế - văn hóa - xã hội, khoa học kỹ thuật, an ninh quốc phòng của huyện Tam Nông, sự phát triển của Thị trấn cũng là yếu tố và tiền đề để góp phần phát triển chung của Huyện. Thị trấn có vị trí địa lý, điều kiện tự nhiên, điều kiện kinh tế - xã hội cho việc phát triển đô thị.</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Những năm qua, Thị trấn đã vượt qua khó khăn, thử thách tập trung phát triển kinh tế, nỗ lực phấn đấu giành nhiều thắng lợi trên mọi lĩnh vực, hầu hết các chỉ tiêu chủ yếu đều được </w:t>
      </w:r>
      <w:r w:rsidRPr="003835A9">
        <w:rPr>
          <w:rFonts w:eastAsia="Times New Roman"/>
          <w:color w:val="000000" w:themeColor="text1"/>
          <w:u w:color="FF0000"/>
          <w:lang w:val="nl-NL"/>
        </w:rPr>
        <w:t>Thị trấn tập</w:t>
      </w:r>
      <w:r w:rsidRPr="003835A9">
        <w:rPr>
          <w:rFonts w:eastAsia="Times New Roman"/>
          <w:color w:val="000000" w:themeColor="text1"/>
          <w:lang w:val="nl-NL"/>
        </w:rPr>
        <w:t xml:space="preserve"> trung thực hiện đạt và vượt.</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Kinh tế có tốc độ tăng trưởng tăng đều hàng năm, cơ cấu kinh tế được chuyển dịch theo hướng tăng nhanh tỷ trọng công nghiệp - xây dựng và thương mại - dịch vụ, giữ vai trò quan trọng trong nền kinh tế, thúc đẩy nhanh tiến trình đô thị hóa, kinh tế đô thị ngày càng khởi sắc, dịch vụ kỹ thuật cao được đầu tư, ứng dụng khoa học kỹ thuật từng bước phát triển mang lại hiệu quả trong nền kinh tế. Kinh tế nông nghiệp chuyển dịch theo </w:t>
      </w:r>
      <w:r w:rsidRPr="003835A9">
        <w:rPr>
          <w:rFonts w:eastAsia="Times New Roman"/>
          <w:color w:val="000000" w:themeColor="text1"/>
          <w:u w:color="FF0000"/>
          <w:lang w:val="nl-NL"/>
        </w:rPr>
        <w:t>hướng</w:t>
      </w:r>
      <w:r w:rsidRPr="003835A9">
        <w:rPr>
          <w:rFonts w:eastAsia="Times New Roman"/>
          <w:color w:val="000000" w:themeColor="text1"/>
          <w:lang w:val="nl-NL"/>
        </w:rPr>
        <w:t xml:space="preserve"> tích cực, đa dạng: giảm tỷ trọng về trồng lúa, tăng tỷ trọng về hoa màu và chăn nuôi mang lại hiệu quả kinh tế cao.</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Đời sống vật chất và tinh thần của nhân dân được cải thiện và nâng lên, tỷ lệ hộ nghèo giảm mạnh, nhà ở cho nhân dân và công chức được cơ bản giải quyết, cầu đường nông thôn, hẻm nội thị hầu hết được bê tông hóa. Nhiều công trình đã và đang được hoàn thiện để đưa vào sử dụng, mang nhiều kiểu dáng kiến trúc hiện đại, góp phần tạo cho bộ mặt đô thị ngày càng khang trang, </w:t>
      </w:r>
      <w:r w:rsidRPr="003835A9">
        <w:rPr>
          <w:rFonts w:eastAsia="Times New Roman"/>
          <w:color w:val="000000" w:themeColor="text1"/>
          <w:u w:color="FF0000"/>
          <w:lang w:val="nl-NL"/>
        </w:rPr>
        <w:t>sạch đẹp</w:t>
      </w:r>
      <w:r w:rsidRPr="003835A9">
        <w:rPr>
          <w:rFonts w:eastAsia="Times New Roman"/>
          <w:color w:val="000000" w:themeColor="text1"/>
          <w:lang w:val="nl-NL"/>
        </w:rPr>
        <w:t>. Thông tin liên lạc thông suốt; điện, nước sạch, vệ sinh môi trường được quan tâm đầu tư; các lĩnh vực giáo dục</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Giáo dục, y tế, văn hóa - thể dục thể thao tiếp tục phát triển theo hướng xã hội hóa; an ninh chính trị và trật tự an toàn xã hội được giữ vững, đời sống, vật chất và tinh thần của nhân dân được cải thiện rõ rệt, góp phần tích cực vào việc thúc đẩy phát triển kinh tế - xã hội Thị trấn và các vùng lân cận.</w:t>
      </w:r>
    </w:p>
    <w:p w:rsidR="004C4138" w:rsidRPr="003835A9" w:rsidRDefault="004C4138"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Về công nghệ thông tin: </w:t>
      </w:r>
      <w:r w:rsidRPr="003835A9">
        <w:rPr>
          <w:rFonts w:eastAsia="Times New Roman"/>
          <w:color w:val="000000" w:themeColor="text1"/>
        </w:rPr>
        <w:t xml:space="preserve">Địa phương đã triển khai tuyên truyền, đăng tải nhiều tin, bài viết trên Đài Phát thanh, Cổng thông tin điện tử của Huyện, các Trang thông tin điện tử thành phần, các cơ quan thông tấn, báo chí và các phương </w:t>
      </w:r>
      <w:r w:rsidRPr="003835A9">
        <w:rPr>
          <w:rFonts w:eastAsia="Times New Roman"/>
          <w:color w:val="000000" w:themeColor="text1"/>
        </w:rPr>
        <w:lastRenderedPageBreak/>
        <w:t xml:space="preserve">tiện truyền thông khác; tập trung vào phổ biến hiệu quả, lợi ích, kết quả đạt được trong việc ứng dụng công nghệ thông tin, tiện ích thông minh mang đến cho người dân... Ngoài ra, Huyện đã triển khai nhiều hoạt động đào tạo, tập huấn công nghệ thông tin cho cán bộ, công chức, viên chức, người lao động lực lượng đoàn viên thanh niên, hướng dẫn trực tiếp cho người </w:t>
      </w:r>
      <w:r w:rsidRPr="003835A9">
        <w:rPr>
          <w:rFonts w:eastAsia="Times New Roman"/>
          <w:color w:val="000000" w:themeColor="text1"/>
          <w:u w:color="FF0000"/>
        </w:rPr>
        <w:t>dân tạo</w:t>
      </w:r>
      <w:r w:rsidRPr="003835A9">
        <w:rPr>
          <w:rFonts w:eastAsia="Times New Roman"/>
          <w:color w:val="000000" w:themeColor="text1"/>
        </w:rPr>
        <w:t xml:space="preserve"> tài khoản công dân điện tử, nộp hồ sơ trực tuyến, theo dõi, tra cứu tình hình xử lý hồ sơ, sử dụng các ứng dụng thông minh</w:t>
      </w:r>
      <w:r w:rsidR="00AA3B0E" w:rsidRPr="003835A9">
        <w:rPr>
          <w:rFonts w:eastAsia="Times New Roman"/>
          <w:color w:val="000000" w:themeColor="text1"/>
        </w:rPr>
        <w:t>,</w:t>
      </w:r>
      <w:r w:rsidRPr="003835A9">
        <w:rPr>
          <w:rFonts w:eastAsia="Times New Roman"/>
          <w:color w:val="000000" w:themeColor="text1"/>
        </w:rPr>
        <w:t>...</w:t>
      </w:r>
    </w:p>
    <w:p w:rsidR="00797614" w:rsidRPr="003835A9" w:rsidRDefault="00797614" w:rsidP="00F00730">
      <w:pPr>
        <w:pStyle w:val="Heading2"/>
        <w:spacing w:before="0" w:line="360" w:lineRule="auto"/>
        <w:ind w:firstLine="720"/>
        <w:rPr>
          <w:rFonts w:ascii="Times New Roman" w:hAnsi="Times New Roman" w:cs="Times New Roman"/>
          <w:b/>
          <w:color w:val="000000" w:themeColor="text1"/>
          <w:sz w:val="28"/>
          <w:szCs w:val="28"/>
        </w:rPr>
      </w:pPr>
      <w:bookmarkStart w:id="34" w:name="_Toc186296832"/>
      <w:r w:rsidRPr="003835A9">
        <w:rPr>
          <w:rFonts w:ascii="Times New Roman" w:hAnsi="Times New Roman" w:cs="Times New Roman"/>
          <w:b/>
          <w:color w:val="000000" w:themeColor="text1"/>
          <w:sz w:val="28"/>
          <w:szCs w:val="28"/>
        </w:rPr>
        <w:t xml:space="preserve">7. </w:t>
      </w:r>
      <w:r w:rsidRPr="003835A9">
        <w:rPr>
          <w:rFonts w:ascii="Times New Roman" w:hAnsi="Times New Roman" w:cs="Times New Roman"/>
          <w:b/>
          <w:color w:val="000000" w:themeColor="text1"/>
          <w:sz w:val="28"/>
          <w:szCs w:val="28"/>
          <w:u w:color="FF0000"/>
        </w:rPr>
        <w:t>Một số tồn</w:t>
      </w:r>
      <w:r w:rsidRPr="003835A9">
        <w:rPr>
          <w:rFonts w:ascii="Times New Roman" w:hAnsi="Times New Roman" w:cs="Times New Roman"/>
          <w:b/>
          <w:color w:val="000000" w:themeColor="text1"/>
          <w:sz w:val="28"/>
          <w:szCs w:val="28"/>
        </w:rPr>
        <w:t xml:space="preserve"> tại.</w:t>
      </w:r>
      <w:bookmarkEnd w:id="34"/>
      <w:r w:rsidRPr="003835A9">
        <w:rPr>
          <w:rFonts w:ascii="Times New Roman" w:hAnsi="Times New Roman" w:cs="Times New Roman"/>
          <w:b/>
          <w:color w:val="000000" w:themeColor="text1"/>
          <w:sz w:val="28"/>
          <w:szCs w:val="28"/>
        </w:rPr>
        <w:tab/>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Trong những năm qua, việc xây dựng và phát triển đô thị Thị trấn Tràm Chim cơ bản tuân thủ theo quy hoạch được UBND tỉnh Đồng Tháp phê duyệt, song vẫn còn một số tồn tại như sau:</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Do tốc độ đô thị hóa diễn ra nhanh trong những năm gần đây, việc đầu tư kết cấu hạ tầng chưa theo kịp tốc độ phát triển nhanh của đô thị. Việc triển khai quy hoạch chi tiết chưa kịp thời có ảnh hưởng đến không gian kiến trúc, mỹ quan đô thị và sự </w:t>
      </w:r>
      <w:r w:rsidR="00DE5BD1" w:rsidRPr="003835A9">
        <w:rPr>
          <w:rFonts w:eastAsia="Times New Roman"/>
          <w:color w:val="000000" w:themeColor="text1"/>
          <w:u w:color="FF0000"/>
          <w:lang w:val="nl-NL"/>
        </w:rPr>
        <w:t>phát triển</w:t>
      </w:r>
      <w:r w:rsidRPr="003835A9">
        <w:rPr>
          <w:rFonts w:eastAsia="Times New Roman"/>
          <w:color w:val="000000" w:themeColor="text1"/>
          <w:lang w:val="nl-NL"/>
        </w:rPr>
        <w:t xml:space="preserve"> bền vững.</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Cơ sở hạ tầng được đầu tư tương đối đồng bộ theo quy hoạch, song ở một số mặt của từng </w:t>
      </w:r>
      <w:r w:rsidRPr="003835A9">
        <w:rPr>
          <w:rFonts w:eastAsia="Times New Roman"/>
          <w:color w:val="000000" w:themeColor="text1"/>
          <w:u w:color="FF0000"/>
          <w:lang w:val="nl-NL"/>
        </w:rPr>
        <w:t>nơi cần</w:t>
      </w:r>
      <w:r w:rsidRPr="003835A9">
        <w:rPr>
          <w:rFonts w:eastAsia="Times New Roman"/>
          <w:color w:val="000000" w:themeColor="text1"/>
          <w:lang w:val="nl-NL"/>
        </w:rPr>
        <w:t xml:space="preserve"> phải tiếp tục thực hiện hoàn chỉnh như: hệ thống giao thông ở các khu dân cư, hệ thống thoát nước, chiếu sáng công cộng và vệ sinh môi trường.</w:t>
      </w:r>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w:t>
      </w:r>
      <w:r w:rsidRPr="003835A9">
        <w:rPr>
          <w:rFonts w:eastAsia="Times New Roman"/>
          <w:color w:val="000000" w:themeColor="text1"/>
          <w:u w:color="FF0000"/>
          <w:lang w:val="nl-NL"/>
        </w:rPr>
        <w:t>Thị trấn</w:t>
      </w:r>
      <w:r w:rsidRPr="003835A9">
        <w:rPr>
          <w:rFonts w:eastAsia="Times New Roman"/>
          <w:color w:val="000000" w:themeColor="text1"/>
          <w:lang w:val="nl-NL"/>
        </w:rPr>
        <w:t xml:space="preserve"> Tràm Chim là đô thị huyện lỵ của huyện Tam Nông, </w:t>
      </w:r>
      <w:r w:rsidRPr="003835A9">
        <w:rPr>
          <w:rFonts w:eastAsia="Times New Roman"/>
          <w:color w:val="000000" w:themeColor="text1"/>
          <w:u w:color="FF0000"/>
          <w:lang w:val="nl-NL"/>
        </w:rPr>
        <w:t>nhà phố</w:t>
      </w:r>
      <w:r w:rsidRPr="003835A9">
        <w:rPr>
          <w:rFonts w:eastAsia="Times New Roman"/>
          <w:color w:val="000000" w:themeColor="text1"/>
          <w:lang w:val="nl-NL"/>
        </w:rPr>
        <w:t xml:space="preserve"> của người dân đã ổn định từ trước, gắn liền với </w:t>
      </w:r>
      <w:r w:rsidR="00DE5BD1" w:rsidRPr="003835A9">
        <w:rPr>
          <w:rFonts w:eastAsia="Times New Roman"/>
          <w:color w:val="000000" w:themeColor="text1"/>
          <w:u w:color="FF0000"/>
          <w:lang w:val="nl-NL"/>
        </w:rPr>
        <w:t>kênh</w:t>
      </w:r>
      <w:r w:rsidRPr="003835A9">
        <w:rPr>
          <w:rFonts w:eastAsia="Times New Roman"/>
          <w:color w:val="000000" w:themeColor="text1"/>
          <w:u w:color="FF0000"/>
          <w:lang w:val="nl-NL"/>
        </w:rPr>
        <w:t xml:space="preserve"> rạch</w:t>
      </w:r>
      <w:r w:rsidRPr="003835A9">
        <w:rPr>
          <w:rFonts w:eastAsia="Times New Roman"/>
          <w:color w:val="000000" w:themeColor="text1"/>
          <w:lang w:val="nl-NL"/>
        </w:rPr>
        <w:t>, do đó công tác quy hoạch, giải tỏa, xây dựng mới cần được nghiên cứu kỹ để không phá vỡ kiến trúc cũ.</w:t>
      </w:r>
    </w:p>
    <w:p w:rsidR="005B131E" w:rsidRPr="003835A9" w:rsidRDefault="00797614" w:rsidP="002D7222">
      <w:pPr>
        <w:pStyle w:val="Heading1"/>
        <w:spacing w:before="0" w:line="360" w:lineRule="auto"/>
        <w:ind w:firstLine="720"/>
        <w:jc w:val="both"/>
        <w:rPr>
          <w:rFonts w:ascii="Times New Roman" w:hAnsi="Times New Roman" w:cs="Times New Roman"/>
          <w:b/>
          <w:color w:val="000000" w:themeColor="text1"/>
          <w:sz w:val="28"/>
          <w:szCs w:val="28"/>
        </w:rPr>
      </w:pPr>
      <w:bookmarkStart w:id="35" w:name="_Toc186296833"/>
      <w:r w:rsidRPr="003835A9">
        <w:rPr>
          <w:rFonts w:ascii="Times New Roman" w:hAnsi="Times New Roman" w:cs="Times New Roman"/>
          <w:b/>
          <w:color w:val="000000" w:themeColor="text1"/>
          <w:sz w:val="28"/>
          <w:szCs w:val="28"/>
        </w:rPr>
        <w:t xml:space="preserve">III. TỔNG HỢP, ĐỐI CHIẾU VÀ SO SÁNH THỰC TRẠNG PHÁT TRIỂN </w:t>
      </w:r>
      <w:r w:rsidRPr="003835A9">
        <w:rPr>
          <w:rFonts w:ascii="Times New Roman" w:hAnsi="Times New Roman" w:cs="Times New Roman"/>
          <w:b/>
          <w:color w:val="000000" w:themeColor="text1"/>
          <w:sz w:val="28"/>
          <w:szCs w:val="28"/>
          <w:u w:color="FF0000"/>
        </w:rPr>
        <w:t>THỊ TRẤN</w:t>
      </w:r>
      <w:r w:rsidRPr="003835A9">
        <w:rPr>
          <w:rFonts w:ascii="Times New Roman" w:hAnsi="Times New Roman" w:cs="Times New Roman"/>
          <w:b/>
          <w:color w:val="000000" w:themeColor="text1"/>
          <w:sz w:val="28"/>
          <w:szCs w:val="28"/>
        </w:rPr>
        <w:t xml:space="preserve"> TRÀM CHIM VỚI CÁC TIÊU CHÍ THEO NGHỊ QUYẾT 26/2022/UBTVQH13</w:t>
      </w:r>
      <w:bookmarkEnd w:id="35"/>
    </w:p>
    <w:p w:rsidR="005B131E" w:rsidRPr="003835A9" w:rsidRDefault="005B131E"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u w:color="FF0000"/>
          <w:lang w:val="nl-NL"/>
        </w:rPr>
        <w:t>Thị trấn</w:t>
      </w:r>
      <w:r w:rsidRPr="003835A9">
        <w:rPr>
          <w:rFonts w:eastAsia="Times New Roman"/>
          <w:color w:val="000000" w:themeColor="text1"/>
          <w:lang w:val="nl-NL"/>
        </w:rPr>
        <w:t xml:space="preserve"> Tràm Chim </w:t>
      </w:r>
      <w:r w:rsidR="00B312C2" w:rsidRPr="003835A9">
        <w:rPr>
          <w:rFonts w:eastAsia="Times New Roman"/>
          <w:color w:val="000000" w:themeColor="text1"/>
          <w:lang w:val="nl-NL"/>
        </w:rPr>
        <w:t>dự</w:t>
      </w:r>
      <w:r w:rsidRPr="003835A9">
        <w:rPr>
          <w:rFonts w:eastAsia="Times New Roman"/>
          <w:color w:val="000000" w:themeColor="text1"/>
          <w:lang w:val="nl-NL"/>
        </w:rPr>
        <w:t xml:space="preserve"> kiến đến năm 2030 là đô thị loại IV. Là trung tâm chính trị, kinh tế văn hóa xã hội và khoa học kỹ thuật của huyện Tam Nông.</w:t>
      </w:r>
      <w:r w:rsidR="00E72883" w:rsidRPr="003835A9">
        <w:rPr>
          <w:rFonts w:eastAsia="Times New Roman"/>
          <w:color w:val="000000" w:themeColor="text1"/>
          <w:lang w:val="nl-NL"/>
        </w:rPr>
        <w:t xml:space="preserve"> </w:t>
      </w:r>
      <w:r w:rsidRPr="003835A9">
        <w:rPr>
          <w:rFonts w:eastAsia="Times New Roman"/>
          <w:color w:val="000000" w:themeColor="text1"/>
          <w:lang w:val="nl-NL"/>
        </w:rPr>
        <w:t xml:space="preserve">Xem xét các tiêu chí của một đô thị loại IV, so sánh với thực trạng phát triển kinh tế xã hội và tình hình phát triển đô thị tại thời điểm hiện nay, </w:t>
      </w:r>
      <w:r w:rsidRPr="003835A9">
        <w:rPr>
          <w:rFonts w:eastAsia="Times New Roman"/>
          <w:color w:val="000000" w:themeColor="text1"/>
          <w:u w:color="FF0000"/>
          <w:lang w:val="nl-NL"/>
        </w:rPr>
        <w:t>Thị trấn</w:t>
      </w:r>
      <w:r w:rsidRPr="003835A9">
        <w:rPr>
          <w:rFonts w:eastAsia="Times New Roman"/>
          <w:color w:val="000000" w:themeColor="text1"/>
          <w:lang w:val="nl-NL"/>
        </w:rPr>
        <w:t xml:space="preserve"> Tràm Chim còn một số các tiêu chí chưa đạt theo quy định.</w:t>
      </w:r>
    </w:p>
    <w:p w:rsidR="0078524E" w:rsidRPr="003835A9" w:rsidRDefault="0078524E" w:rsidP="00F00730">
      <w:pPr>
        <w:widowControl w:val="0"/>
        <w:spacing w:after="0" w:line="360" w:lineRule="auto"/>
        <w:jc w:val="center"/>
        <w:rPr>
          <w:rFonts w:eastAsia="Times New Roman"/>
          <w:color w:val="000000" w:themeColor="text1"/>
          <w:lang w:val="nl-NL"/>
        </w:rPr>
        <w:sectPr w:rsidR="0078524E" w:rsidRPr="003835A9" w:rsidSect="008674DE">
          <w:footerReference w:type="default" r:id="rId16"/>
          <w:footerReference w:type="first" r:id="rId17"/>
          <w:pgSz w:w="11909" w:h="16834" w:code="9"/>
          <w:pgMar w:top="1134" w:right="1134" w:bottom="851" w:left="1701" w:header="431" w:footer="431" w:gutter="0"/>
          <w:cols w:space="720"/>
          <w:titlePg/>
          <w:docGrid w:linePitch="381"/>
        </w:sectPr>
      </w:pPr>
    </w:p>
    <w:p w:rsidR="005B131E" w:rsidRPr="003835A9" w:rsidRDefault="005B131E" w:rsidP="00F00730">
      <w:pPr>
        <w:widowControl w:val="0"/>
        <w:spacing w:after="0" w:line="360" w:lineRule="auto"/>
        <w:jc w:val="center"/>
        <w:rPr>
          <w:rFonts w:eastAsia="Times New Roman"/>
          <w:color w:val="000000" w:themeColor="text1"/>
          <w:lang w:val="nl-NL"/>
        </w:rPr>
      </w:pPr>
      <w:r w:rsidRPr="003835A9">
        <w:rPr>
          <w:rFonts w:eastAsia="Times New Roman"/>
          <w:color w:val="000000" w:themeColor="text1"/>
          <w:lang w:val="nl-NL"/>
        </w:rPr>
        <w:lastRenderedPageBreak/>
        <w:t xml:space="preserve">Bảng 3. Tổng hợp đánh giá Thị trấn Tràm Chim </w:t>
      </w:r>
    </w:p>
    <w:p w:rsidR="005B131E" w:rsidRPr="003835A9" w:rsidRDefault="005B131E" w:rsidP="00F00730">
      <w:pPr>
        <w:widowControl w:val="0"/>
        <w:spacing w:after="0" w:line="360" w:lineRule="auto"/>
        <w:jc w:val="center"/>
        <w:rPr>
          <w:rFonts w:eastAsia="Times New Roman"/>
          <w:color w:val="000000" w:themeColor="text1"/>
          <w:lang w:val="nl-NL"/>
        </w:rPr>
      </w:pPr>
      <w:r w:rsidRPr="003835A9">
        <w:rPr>
          <w:rFonts w:eastAsia="Times New Roman"/>
          <w:color w:val="000000" w:themeColor="text1"/>
          <w:lang w:val="nl-NL"/>
        </w:rPr>
        <w:t>và vùng phụ cận theo tiêu chí đô thị loại IV</w:t>
      </w:r>
    </w:p>
    <w:tbl>
      <w:tblPr>
        <w:tblW w:w="14840" w:type="dxa"/>
        <w:jc w:val="center"/>
        <w:tblLook w:val="04A0" w:firstRow="1" w:lastRow="0" w:firstColumn="1" w:lastColumn="0" w:noHBand="0" w:noVBand="1"/>
      </w:tblPr>
      <w:tblGrid>
        <w:gridCol w:w="697"/>
        <w:gridCol w:w="3550"/>
        <w:gridCol w:w="1419"/>
        <w:gridCol w:w="3828"/>
        <w:gridCol w:w="1377"/>
        <w:gridCol w:w="2672"/>
        <w:gridCol w:w="1297"/>
      </w:tblGrid>
      <w:tr w:rsidR="003835A9" w:rsidRPr="003835A9" w:rsidTr="00180FF1">
        <w:trPr>
          <w:trHeight w:val="600"/>
          <w:tblHeader/>
          <w:jc w:val="center"/>
        </w:trPr>
        <w:tc>
          <w:tcPr>
            <w:tcW w:w="660"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STT</w:t>
            </w:r>
          </w:p>
        </w:tc>
        <w:tc>
          <w:tcPr>
            <w:tcW w:w="3560"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Các chỉ tiêu đánh giá</w:t>
            </w:r>
          </w:p>
        </w:tc>
        <w:tc>
          <w:tcPr>
            <w:tcW w:w="6640" w:type="dxa"/>
            <w:gridSpan w:val="3"/>
            <w:tcBorders>
              <w:top w:val="single" w:sz="4" w:space="0" w:color="auto"/>
              <w:left w:val="nil"/>
              <w:bottom w:val="single" w:sz="4" w:space="0" w:color="auto"/>
              <w:right w:val="single" w:sz="4" w:space="0" w:color="auto"/>
            </w:tcBorders>
            <w:shd w:val="clear" w:color="000000" w:fill="92D050"/>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Chỉ tiêu</w:t>
            </w:r>
          </w:p>
        </w:tc>
        <w:tc>
          <w:tcPr>
            <w:tcW w:w="2680"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Hiện trạng</w:t>
            </w:r>
            <w:r w:rsidRPr="003835A9">
              <w:rPr>
                <w:rFonts w:eastAsia="Times New Roman"/>
                <w:b/>
                <w:bCs/>
                <w:color w:val="000000" w:themeColor="text1"/>
                <w:sz w:val="24"/>
                <w:szCs w:val="24"/>
              </w:rPr>
              <w:br/>
              <w:t xml:space="preserve"> đô thị</w:t>
            </w:r>
          </w:p>
        </w:tc>
        <w:tc>
          <w:tcPr>
            <w:tcW w:w="1300"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Số điểm</w:t>
            </w:r>
            <w:r w:rsidRPr="003835A9">
              <w:rPr>
                <w:rFonts w:eastAsia="Times New Roman"/>
                <w:b/>
                <w:bCs/>
                <w:color w:val="000000" w:themeColor="text1"/>
                <w:sz w:val="24"/>
                <w:szCs w:val="24"/>
              </w:rPr>
              <w:br/>
              <w:t xml:space="preserve"> loại IV</w:t>
            </w:r>
          </w:p>
        </w:tc>
      </w:tr>
      <w:tr w:rsidR="003835A9" w:rsidRPr="003835A9" w:rsidTr="006150BD">
        <w:trPr>
          <w:trHeight w:val="600"/>
          <w:jc w:val="center"/>
        </w:trPr>
        <w:tc>
          <w:tcPr>
            <w:tcW w:w="660" w:type="dxa"/>
            <w:vMerge/>
            <w:tcBorders>
              <w:top w:val="single" w:sz="4" w:space="0" w:color="auto"/>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b/>
                <w:bCs/>
                <w:color w:val="000000" w:themeColor="text1"/>
                <w:sz w:val="24"/>
                <w:szCs w:val="24"/>
              </w:rPr>
            </w:pPr>
          </w:p>
        </w:tc>
        <w:tc>
          <w:tcPr>
            <w:tcW w:w="3560" w:type="dxa"/>
            <w:vMerge/>
            <w:tcBorders>
              <w:top w:val="single" w:sz="4" w:space="0" w:color="auto"/>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b/>
                <w:bCs/>
                <w:color w:val="000000" w:themeColor="text1"/>
                <w:sz w:val="24"/>
                <w:szCs w:val="24"/>
              </w:rPr>
            </w:pPr>
          </w:p>
        </w:tc>
        <w:tc>
          <w:tcPr>
            <w:tcW w:w="1420" w:type="dxa"/>
            <w:tcBorders>
              <w:top w:val="nil"/>
              <w:left w:val="nil"/>
              <w:bottom w:val="single" w:sz="4" w:space="0" w:color="auto"/>
              <w:right w:val="single" w:sz="4" w:space="0" w:color="auto"/>
            </w:tcBorders>
            <w:shd w:val="clear" w:color="000000" w:fill="92D050"/>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Đơn vị tính</w:t>
            </w:r>
          </w:p>
        </w:tc>
        <w:tc>
          <w:tcPr>
            <w:tcW w:w="3840" w:type="dxa"/>
            <w:tcBorders>
              <w:top w:val="nil"/>
              <w:left w:val="nil"/>
              <w:bottom w:val="single" w:sz="4" w:space="0" w:color="auto"/>
              <w:right w:val="single" w:sz="4" w:space="0" w:color="auto"/>
            </w:tcBorders>
            <w:shd w:val="clear" w:color="000000" w:fill="92D050"/>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Ngưỡng quy định</w:t>
            </w:r>
          </w:p>
        </w:tc>
        <w:tc>
          <w:tcPr>
            <w:tcW w:w="1380" w:type="dxa"/>
            <w:tcBorders>
              <w:top w:val="nil"/>
              <w:left w:val="nil"/>
              <w:bottom w:val="single" w:sz="4" w:space="0" w:color="auto"/>
              <w:right w:val="single" w:sz="4" w:space="0" w:color="auto"/>
            </w:tcBorders>
            <w:shd w:val="clear" w:color="000000" w:fill="92D050"/>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Điểm quy định</w:t>
            </w:r>
          </w:p>
        </w:tc>
        <w:tc>
          <w:tcPr>
            <w:tcW w:w="2680" w:type="dxa"/>
            <w:vMerge/>
            <w:tcBorders>
              <w:top w:val="single" w:sz="4" w:space="0" w:color="auto"/>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b/>
                <w:bCs/>
                <w:color w:val="000000" w:themeColor="text1"/>
                <w:sz w:val="24"/>
                <w:szCs w:val="24"/>
              </w:rPr>
            </w:pPr>
          </w:p>
        </w:tc>
        <w:tc>
          <w:tcPr>
            <w:tcW w:w="1300" w:type="dxa"/>
            <w:vMerge/>
            <w:tcBorders>
              <w:top w:val="single" w:sz="4" w:space="0" w:color="auto"/>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b/>
                <w:bCs/>
                <w:color w:val="000000" w:themeColor="text1"/>
                <w:sz w:val="24"/>
                <w:szCs w:val="24"/>
              </w:rPr>
            </w:pPr>
          </w:p>
        </w:tc>
      </w:tr>
      <w:tr w:rsidR="003835A9" w:rsidRPr="003835A9" w:rsidTr="006150BD">
        <w:trPr>
          <w:trHeight w:val="102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I</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Vị trí, chức năng, vai trò, cơ cấu và trình độ phát triển kinh tế - xã hội</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13,5-18,0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11,75</w:t>
            </w:r>
          </w:p>
        </w:tc>
      </w:tr>
      <w:tr w:rsidR="003835A9" w:rsidRPr="003835A9" w:rsidTr="006150BD">
        <w:trPr>
          <w:trHeight w:val="2385"/>
          <w:jc w:val="center"/>
        </w:trPr>
        <w:tc>
          <w:tcPr>
            <w:tcW w:w="66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Cs/>
                <w:color w:val="000000" w:themeColor="text1"/>
                <w:sz w:val="24"/>
                <w:szCs w:val="24"/>
              </w:rPr>
            </w:pPr>
            <w:r w:rsidRPr="003835A9">
              <w:rPr>
                <w:rFonts w:eastAsia="Times New Roman"/>
                <w:bCs/>
                <w:color w:val="000000" w:themeColor="text1"/>
                <w:sz w:val="24"/>
                <w:szCs w:val="24"/>
              </w:rPr>
              <w:t>1.1</w:t>
            </w:r>
          </w:p>
        </w:tc>
        <w:tc>
          <w:tcPr>
            <w:tcW w:w="356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Cs/>
                <w:color w:val="000000" w:themeColor="text1"/>
                <w:sz w:val="24"/>
                <w:szCs w:val="24"/>
              </w:rPr>
            </w:pPr>
            <w:r w:rsidRPr="003835A9">
              <w:rPr>
                <w:rFonts w:eastAsia="Times New Roman"/>
                <w:bCs/>
                <w:color w:val="000000" w:themeColor="text1"/>
                <w:sz w:val="24"/>
                <w:szCs w:val="24"/>
              </w:rPr>
              <w:t xml:space="preserve">Vị trí, chức năng, vai trò </w:t>
            </w:r>
          </w:p>
        </w:tc>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Đô thị loại IV</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Là trung tâm tổng hợp hoặc trung tâm chuyên ngành cấp tỉnh về kinh tế, tài chính, văn hóa, giáo dục, đào tạo, y tế, du lịch, khoa học và công nghệ, đầu mối giao thông, có vai trò thúc đẩy sự phát triển kinh tế - xã hội của tỉnh hoặc vùng liên huyện.</w:t>
            </w:r>
          </w:p>
        </w:tc>
        <w:tc>
          <w:tcPr>
            <w:tcW w:w="138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Cs/>
                <w:color w:val="000000" w:themeColor="text1"/>
                <w:sz w:val="24"/>
                <w:szCs w:val="24"/>
              </w:rPr>
            </w:pPr>
            <w:r w:rsidRPr="003835A9">
              <w:rPr>
                <w:rFonts w:eastAsia="Times New Roman"/>
                <w:bCs/>
                <w:color w:val="000000" w:themeColor="text1"/>
                <w:sz w:val="24"/>
                <w:szCs w:val="24"/>
              </w:rPr>
              <w:t>3,75-5,0</w:t>
            </w:r>
          </w:p>
        </w:tc>
        <w:tc>
          <w:tcPr>
            <w:tcW w:w="268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Là trung tâm hành chính hoặc trung tâm tổng hợp cấp huyện hoặc trung tâm chuyên ngành cấp huyện về kinh tế, văn hóa, giáo dục, đào tạo, y tế, đầu mối giao thông, có vai trò thúc đẩy sự phát triển kinh tế - xã hội của huyện.</w:t>
            </w:r>
          </w:p>
        </w:tc>
        <w:tc>
          <w:tcPr>
            <w:tcW w:w="130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Cs/>
                <w:color w:val="000000" w:themeColor="text1"/>
                <w:sz w:val="24"/>
                <w:szCs w:val="24"/>
              </w:rPr>
            </w:pPr>
            <w:r w:rsidRPr="003835A9">
              <w:rPr>
                <w:rFonts w:eastAsia="Times New Roman"/>
                <w:bCs/>
                <w:color w:val="000000" w:themeColor="text1"/>
                <w:sz w:val="24"/>
                <w:szCs w:val="24"/>
              </w:rPr>
              <w:t>3,75</w:t>
            </w:r>
          </w:p>
        </w:tc>
      </w:tr>
      <w:tr w:rsidR="003835A9" w:rsidRPr="003835A9" w:rsidTr="006150BD">
        <w:trPr>
          <w:trHeight w:val="2496"/>
          <w:jc w:val="center"/>
        </w:trPr>
        <w:tc>
          <w:tcPr>
            <w:tcW w:w="66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bCs/>
                <w:color w:val="000000" w:themeColor="text1"/>
                <w:sz w:val="24"/>
                <w:szCs w:val="24"/>
              </w:rPr>
            </w:pPr>
          </w:p>
        </w:tc>
        <w:tc>
          <w:tcPr>
            <w:tcW w:w="356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bCs/>
                <w:color w:val="000000" w:themeColor="text1"/>
                <w:sz w:val="24"/>
                <w:szCs w:val="24"/>
              </w:rPr>
            </w:pPr>
          </w:p>
        </w:tc>
        <w:tc>
          <w:tcPr>
            <w:tcW w:w="142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Là trung tâm tổng hợp hoặc trung tâm hành chính cấp huyện hoặc trung tâm chuyên ngành cấp huyện về kinh tế, tài chính, văn hóa, giáo dục, đào tạo, y tế, du lịch, khoa học và công nghệ, đầu mối giao thông, có vai trò thúc đẩy sự phát triển kinh tế - xã hội của huyện hoặc vùng liên huyện.</w:t>
            </w:r>
          </w:p>
        </w:tc>
        <w:tc>
          <w:tcPr>
            <w:tcW w:w="138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bCs/>
                <w:color w:val="000000" w:themeColor="text1"/>
                <w:sz w:val="24"/>
                <w:szCs w:val="24"/>
              </w:rPr>
            </w:pPr>
          </w:p>
        </w:tc>
        <w:tc>
          <w:tcPr>
            <w:tcW w:w="268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130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bCs/>
                <w:color w:val="000000" w:themeColor="text1"/>
                <w:sz w:val="24"/>
                <w:szCs w:val="24"/>
              </w:rPr>
            </w:pP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Cs/>
                <w:color w:val="000000" w:themeColor="text1"/>
                <w:sz w:val="24"/>
                <w:szCs w:val="24"/>
              </w:rPr>
            </w:pPr>
            <w:r w:rsidRPr="003835A9">
              <w:rPr>
                <w:rFonts w:eastAsia="Times New Roman"/>
                <w:bCs/>
                <w:color w:val="000000" w:themeColor="text1"/>
                <w:sz w:val="24"/>
                <w:szCs w:val="24"/>
              </w:rPr>
              <w:t>1.2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Cs/>
                <w:color w:val="000000" w:themeColor="text1"/>
                <w:sz w:val="24"/>
                <w:szCs w:val="24"/>
              </w:rPr>
            </w:pPr>
            <w:r w:rsidRPr="003835A9">
              <w:rPr>
                <w:rFonts w:eastAsia="Times New Roman"/>
                <w:bCs/>
                <w:color w:val="000000" w:themeColor="text1"/>
                <w:sz w:val="24"/>
                <w:szCs w:val="24"/>
              </w:rPr>
              <w:t>Kinh tế - Xã hội của đô thị</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rPr>
                <w:rFonts w:eastAsia="Times New Roman"/>
                <w:color w:val="000000" w:themeColor="text1"/>
                <w:sz w:val="24"/>
                <w:szCs w:val="24"/>
              </w:rPr>
            </w:pPr>
            <w:r w:rsidRPr="003835A9">
              <w:rPr>
                <w:rFonts w:eastAsia="Times New Roman"/>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Cs/>
                <w:color w:val="000000" w:themeColor="text1"/>
                <w:sz w:val="24"/>
                <w:szCs w:val="24"/>
              </w:rPr>
            </w:pPr>
            <w:r w:rsidRPr="003835A9">
              <w:rPr>
                <w:rFonts w:eastAsia="Times New Roman"/>
                <w:bCs/>
                <w:color w:val="000000" w:themeColor="text1"/>
                <w:sz w:val="24"/>
                <w:szCs w:val="24"/>
              </w:rPr>
              <w:t>9,75-13,0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rPr>
                <w:rFonts w:eastAsia="Times New Roman"/>
                <w:color w:val="000000" w:themeColor="text1"/>
                <w:sz w:val="24"/>
                <w:szCs w:val="24"/>
              </w:rPr>
            </w:pPr>
            <w:r w:rsidRPr="003835A9">
              <w:rPr>
                <w:rFonts w:eastAsia="Times New Roman"/>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Cs/>
                <w:color w:val="000000" w:themeColor="text1"/>
                <w:sz w:val="24"/>
                <w:szCs w:val="24"/>
              </w:rPr>
            </w:pPr>
            <w:r w:rsidRPr="003835A9">
              <w:rPr>
                <w:rFonts w:eastAsia="Times New Roman"/>
                <w:bCs/>
                <w:color w:val="000000" w:themeColor="text1"/>
                <w:sz w:val="24"/>
                <w:szCs w:val="24"/>
              </w:rPr>
              <w:t>8,00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II</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Quy mô và dân số toàn đô thị</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rPr>
                <w:rFonts w:eastAsia="Times New Roman"/>
                <w:color w:val="000000" w:themeColor="text1"/>
                <w:sz w:val="24"/>
                <w:szCs w:val="24"/>
              </w:rPr>
            </w:pPr>
            <w:r w:rsidRPr="003835A9">
              <w:rPr>
                <w:rFonts w:eastAsia="Times New Roman"/>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6,0-8,0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rPr>
                <w:rFonts w:eastAsia="Times New Roman"/>
                <w:color w:val="000000" w:themeColor="text1"/>
                <w:sz w:val="24"/>
                <w:szCs w:val="24"/>
              </w:rPr>
            </w:pPr>
            <w:r w:rsidRPr="003835A9">
              <w:rPr>
                <w:rFonts w:eastAsia="Times New Roman"/>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0,00</w:t>
            </w:r>
          </w:p>
        </w:tc>
      </w:tr>
      <w:tr w:rsidR="003835A9" w:rsidRPr="003835A9" w:rsidTr="006150BD">
        <w:trPr>
          <w:trHeight w:val="792"/>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lastRenderedPageBreak/>
              <w:t>2.1</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Dân số toàn đô thị</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1000 người</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50- ≥ 100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1,5-2,0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18.451</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xml:space="preserve">III </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Mật đô dân số</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6,0-8,0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rPr>
                <w:rFonts w:eastAsia="Times New Roman"/>
                <w:color w:val="000000" w:themeColor="text1"/>
                <w:sz w:val="24"/>
                <w:szCs w:val="24"/>
              </w:rPr>
            </w:pPr>
            <w:r w:rsidRPr="003835A9">
              <w:rPr>
                <w:rFonts w:eastAsia="Times New Roman"/>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5,18</w:t>
            </w:r>
          </w:p>
        </w:tc>
      </w:tr>
      <w:tr w:rsidR="003835A9" w:rsidRPr="003835A9" w:rsidTr="006150BD">
        <w:trPr>
          <w:trHeight w:val="492"/>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3.1</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Mật độ dân số toàn đô thị</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người/km2</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1200-≥1400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1,5-2,0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484,91</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624"/>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 xml:space="preserve">Mật độ dân số trên diện tích đất xây dựng </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người/km2</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4000-≥6000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4,5-6,0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4.903,14</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5,18</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IV</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Tỷ lệ lao động phi nông nghiệp</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4,5-6,0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0,00</w:t>
            </w:r>
          </w:p>
        </w:tc>
      </w:tr>
      <w:tr w:rsidR="003835A9" w:rsidRPr="003835A9" w:rsidTr="006150BD">
        <w:trPr>
          <w:trHeight w:val="975"/>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V</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xml:space="preserve">Trình độ phát triển cơ sở hạ tầng và kiến trúc, cảnh quan đô thị </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45-60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32,90</w:t>
            </w:r>
          </w:p>
        </w:tc>
      </w:tr>
      <w:tr w:rsidR="003835A9" w:rsidRPr="003835A9" w:rsidTr="006150BD">
        <w:trPr>
          <w:trHeight w:val="936"/>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A</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Tiêu chuẩn về trình độ phát triển cơ sở hạ tầng và kiến trúc, cảnh quan khu vực nội thành, nội thị</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37,5-50,0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22,90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1</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Tiêu chuẩn về hạ tầng xã hội</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5,75</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i/>
                <w:iCs/>
                <w:color w:val="000000" w:themeColor="text1"/>
                <w:sz w:val="24"/>
                <w:szCs w:val="24"/>
              </w:rPr>
            </w:pPr>
            <w:r w:rsidRPr="003835A9">
              <w:rPr>
                <w:rFonts w:eastAsia="Times New Roman"/>
                <w:b/>
                <w:bCs/>
                <w:i/>
                <w:iCs/>
                <w:color w:val="000000" w:themeColor="text1"/>
                <w:sz w:val="24"/>
                <w:szCs w:val="24"/>
              </w:rPr>
              <w:t>1.1</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i/>
                <w:iCs/>
                <w:color w:val="000000" w:themeColor="text1"/>
                <w:sz w:val="24"/>
                <w:szCs w:val="24"/>
              </w:rPr>
            </w:pPr>
            <w:r w:rsidRPr="003835A9">
              <w:rPr>
                <w:rFonts w:eastAsia="Times New Roman"/>
                <w:b/>
                <w:bCs/>
                <w:i/>
                <w:iCs/>
                <w:color w:val="000000" w:themeColor="text1"/>
                <w:sz w:val="24"/>
                <w:szCs w:val="24"/>
              </w:rPr>
              <w:t>Tiêu chuẩn về nhà ở</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1,5-2,0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1,00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1.1.1</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Diện tích nhà ở bình quân đầu người</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m2 sàn/người</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28,0- ≥ 32,0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24,00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1.1.2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nhà ở kiên cố</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85- ≥ 90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92,00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i/>
                <w:iCs/>
                <w:color w:val="000000" w:themeColor="text1"/>
                <w:sz w:val="24"/>
                <w:szCs w:val="24"/>
              </w:rPr>
            </w:pPr>
            <w:r w:rsidRPr="003835A9">
              <w:rPr>
                <w:rFonts w:eastAsia="Times New Roman"/>
                <w:b/>
                <w:bCs/>
                <w:i/>
                <w:iCs/>
                <w:color w:val="000000" w:themeColor="text1"/>
                <w:sz w:val="24"/>
                <w:szCs w:val="24"/>
              </w:rPr>
              <w:t>1.2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i/>
                <w:iCs/>
                <w:color w:val="000000" w:themeColor="text1"/>
                <w:sz w:val="24"/>
                <w:szCs w:val="24"/>
              </w:rPr>
            </w:pPr>
            <w:r w:rsidRPr="003835A9">
              <w:rPr>
                <w:rFonts w:eastAsia="Times New Roman"/>
                <w:b/>
                <w:bCs/>
                <w:i/>
                <w:iCs/>
                <w:color w:val="000000" w:themeColor="text1"/>
                <w:sz w:val="24"/>
                <w:szCs w:val="24"/>
              </w:rPr>
              <w:t>Các tiêu chuẩn về công trình công cộng</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6,0-8,0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4,75</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lastRenderedPageBreak/>
              <w:t>1.2.1</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Đất dân dụng bình quân đầu người</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m</w:t>
            </w:r>
            <w:r w:rsidRPr="003835A9">
              <w:rPr>
                <w:rFonts w:eastAsia="Times New Roman"/>
                <w:color w:val="000000" w:themeColor="text1"/>
                <w:sz w:val="24"/>
                <w:szCs w:val="24"/>
                <w:vertAlign w:val="superscript"/>
              </w:rPr>
              <w:t>2</w:t>
            </w:r>
            <w:r w:rsidRPr="003835A9">
              <w:rPr>
                <w:rFonts w:eastAsia="Times New Roman"/>
                <w:color w:val="000000" w:themeColor="text1"/>
                <w:sz w:val="24"/>
                <w:szCs w:val="24"/>
              </w:rPr>
              <w:t>/người</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50,0- ≥ 80,0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185,49</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936"/>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1.2.2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Đất xây dựng các công trình dịch vụ - công cộng đô thị bình quân đầu người</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m</w:t>
            </w:r>
            <w:r w:rsidRPr="003835A9">
              <w:rPr>
                <w:rFonts w:eastAsia="Times New Roman"/>
                <w:color w:val="000000" w:themeColor="text1"/>
                <w:sz w:val="24"/>
                <w:szCs w:val="24"/>
                <w:vertAlign w:val="superscript"/>
              </w:rPr>
              <w:t>2</w:t>
            </w:r>
            <w:r w:rsidRPr="003835A9">
              <w:rPr>
                <w:rFonts w:eastAsia="Times New Roman"/>
                <w:color w:val="000000" w:themeColor="text1"/>
                <w:sz w:val="24"/>
                <w:szCs w:val="24"/>
              </w:rPr>
              <w:t>/người</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3,0- ≥ 4,0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0,75- 1,0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16,95</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936"/>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1.2.3</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Đất xây dựng công trình dịch vụ - công cộng cấp đơn vị ở bình quân đầu người</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m</w:t>
            </w:r>
            <w:r w:rsidRPr="003835A9">
              <w:rPr>
                <w:rFonts w:eastAsia="Times New Roman"/>
                <w:color w:val="000000" w:themeColor="text1"/>
                <w:sz w:val="24"/>
                <w:szCs w:val="24"/>
                <w:vertAlign w:val="superscript"/>
              </w:rPr>
              <w:t>2</w:t>
            </w:r>
            <w:r w:rsidRPr="003835A9">
              <w:rPr>
                <w:rFonts w:eastAsia="Times New Roman"/>
                <w:color w:val="000000" w:themeColor="text1"/>
                <w:sz w:val="24"/>
                <w:szCs w:val="24"/>
              </w:rPr>
              <w:t> /người</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 ≥ 1,5</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20,98</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792"/>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1.2.4</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Cơ sở y tế cấp đô thị bình quân trên 10.000 dân</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giường</w:t>
            </w:r>
            <w:r w:rsidRPr="003835A9">
              <w:rPr>
                <w:rFonts w:eastAsia="Times New Roman"/>
                <w:color w:val="000000" w:themeColor="text1"/>
                <w:sz w:val="24"/>
                <w:szCs w:val="24"/>
              </w:rPr>
              <w:br/>
              <w:t>/10.000dân</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25- ≥ 30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0,75- 1,0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65,04</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624"/>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1.2.5</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 xml:space="preserve">Cơ sở giáo dục, đào tạo </w:t>
            </w:r>
            <w:r w:rsidRPr="003835A9">
              <w:rPr>
                <w:rFonts w:eastAsia="Times New Roman"/>
                <w:color w:val="000000" w:themeColor="text1"/>
                <w:sz w:val="24"/>
                <w:szCs w:val="24"/>
              </w:rPr>
              <w:br/>
              <w:t>cấp đô thị</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cơ sở</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 ≥ 5,0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0,75- 1,0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624"/>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1.2.6</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Công trình văn hóa cấp đô thị</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công trình</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 ≥ 4,0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0,75- 1,0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1.2.7</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Công trình thể dục, thể thao cấp đô thị</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công trình</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 ≥ 3,0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0,75- 1,0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1.2.8</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Công trình thương mại, dịch vụ cấp đô thị</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công trình</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 ≥ 4,0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0,75- 1,0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Tiêu chuẩn về hạ tầng kỹ thuật</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10,5-14</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9,65</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2.1</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Các tiêu chuẩn về giao thông</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4,5-6,0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2,75</w:t>
            </w:r>
          </w:p>
        </w:tc>
      </w:tr>
      <w:tr w:rsidR="003835A9" w:rsidRPr="003835A9" w:rsidTr="006150BD">
        <w:trPr>
          <w:trHeight w:val="564"/>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2.1.1</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Công trình đầu mối giao thông</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cấp</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Vùng liên huyện - Vùng Tỉnh</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Vùng liên huyện</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936"/>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lastRenderedPageBreak/>
              <w:t>2.1.2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đất giao thông so với đất xây dựng đô thị (Tính đến đường có bề rộng mặt đường ≥7m)</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12- ≥ 17</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3,66</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936"/>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2.1.3</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Mật độ đường giao thông đô thị (Tính đến đường có bề rộng mặt đường ≥7m)</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km/km2</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 ≥ 6</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1,5-2,0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3,58</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2.1.4</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Diện tích đất giao thông bình quân đầu người</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m</w:t>
            </w:r>
            <w:r w:rsidRPr="003835A9">
              <w:rPr>
                <w:rFonts w:eastAsia="Times New Roman"/>
                <w:color w:val="000000" w:themeColor="text1"/>
                <w:sz w:val="24"/>
                <w:szCs w:val="24"/>
                <w:vertAlign w:val="superscript"/>
              </w:rPr>
              <w:t>2</w:t>
            </w:r>
            <w:r w:rsidRPr="003835A9">
              <w:rPr>
                <w:rFonts w:eastAsia="Times New Roman"/>
                <w:color w:val="000000" w:themeColor="text1"/>
                <w:sz w:val="24"/>
                <w:szCs w:val="24"/>
              </w:rPr>
              <w:t>/người</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7- ≥ 9</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7,47</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2.1.5</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vận tải hành khách công cộng</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 ≥ 5</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102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2.2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Các tiêu chuẩn về cấp điện và chiếu sáng công cộng</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2,25-3,0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2,90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2.2.1</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Cấp điện sinh hoạt bình quân đầu người</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kwh/</w:t>
            </w:r>
            <w:r w:rsidRPr="003835A9">
              <w:rPr>
                <w:rFonts w:eastAsia="Times New Roman"/>
                <w:color w:val="000000" w:themeColor="text1"/>
                <w:sz w:val="24"/>
                <w:szCs w:val="24"/>
              </w:rPr>
              <w:br/>
              <w:t>người/năm</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400 - ≥ 1.000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484,43</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0,90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2.2.2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đường phố được chiếu sáng</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90- ≥ 95</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0,75- 1,0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2.2.3</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ngõ, ngách, hẻm được chiếu sáng</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50-≥ 70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0,75- 1,0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80,00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2.3</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Các tiêu chuẩn về cấp nước</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1,5-2,0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2,00</w:t>
            </w:r>
          </w:p>
        </w:tc>
      </w:tr>
      <w:tr w:rsidR="003835A9" w:rsidRPr="003835A9" w:rsidTr="006150BD">
        <w:trPr>
          <w:trHeight w:val="936"/>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2.3.1</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Mức tiêu thụ nước sạch qua hệ thống cấp nước tập trung bình quân đầu người</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lít/người</w:t>
            </w:r>
            <w:r w:rsidRPr="003835A9">
              <w:rPr>
                <w:rFonts w:eastAsia="Times New Roman"/>
                <w:color w:val="000000" w:themeColor="text1"/>
                <w:sz w:val="24"/>
                <w:szCs w:val="24"/>
              </w:rPr>
              <w:br/>
              <w:t>/ngàyđêm</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 ≥ 120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0,75- 1,0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134,15</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1248"/>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lastRenderedPageBreak/>
              <w:t>2.3.2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dân số đô thị được cấp nước sạch qua hệ thống cấp nước tập trung và được sử dụng nguồn nước hợp vệ sinh</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90- ≥ 95</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624"/>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2.4</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Các tiêu chuẩn đánh giá về viễn thông, công nghệ thông tin</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2,25-3,0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2,00</w:t>
            </w:r>
          </w:p>
        </w:tc>
      </w:tr>
      <w:tr w:rsidR="003835A9" w:rsidRPr="003835A9" w:rsidTr="006150BD">
        <w:trPr>
          <w:trHeight w:val="600"/>
          <w:jc w:val="center"/>
        </w:trPr>
        <w:tc>
          <w:tcPr>
            <w:tcW w:w="66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2.4.1</w:t>
            </w:r>
          </w:p>
        </w:tc>
        <w:tc>
          <w:tcPr>
            <w:tcW w:w="356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Số thuê bao băng rộng di động trên 100 dân</w:t>
            </w:r>
          </w:p>
        </w:tc>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Số thuê bao</w:t>
            </w:r>
            <w:r w:rsidRPr="003835A9">
              <w:rPr>
                <w:rFonts w:eastAsia="Times New Roman"/>
                <w:color w:val="000000" w:themeColor="text1"/>
                <w:sz w:val="24"/>
                <w:szCs w:val="24"/>
              </w:rPr>
              <w:br/>
              <w:t>internet/</w:t>
            </w:r>
            <w:r w:rsidRPr="003835A9">
              <w:rPr>
                <w:rFonts w:eastAsia="Times New Roman"/>
                <w:color w:val="000000" w:themeColor="text1"/>
                <w:sz w:val="24"/>
                <w:szCs w:val="24"/>
              </w:rPr>
              <w:br/>
              <w:t>100 dân</w:t>
            </w:r>
          </w:p>
        </w:tc>
        <w:tc>
          <w:tcPr>
            <w:tcW w:w="384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75- ≥ 100</w:t>
            </w:r>
          </w:p>
        </w:tc>
        <w:tc>
          <w:tcPr>
            <w:tcW w:w="138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0,75- 1,0</w:t>
            </w:r>
          </w:p>
        </w:tc>
        <w:tc>
          <w:tcPr>
            <w:tcW w:w="268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90,00</w:t>
            </w:r>
          </w:p>
        </w:tc>
        <w:tc>
          <w:tcPr>
            <w:tcW w:w="130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507"/>
          <w:jc w:val="center"/>
        </w:trPr>
        <w:tc>
          <w:tcPr>
            <w:tcW w:w="66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356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142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384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138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268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130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2.4.2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hộ gia đình có kết nối cáp quang</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65- ≥ 100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0,75- 1,0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936"/>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2.4.3</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hồ sơ thủ tục hành chính được xử lý qua dịch vụ công trực tuyến toàn trình</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25- ≥ 60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0,75- 1,0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3</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Tiêu chuẩn về vệ sinh môi trường</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10,5-14</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6,00</w:t>
            </w:r>
          </w:p>
        </w:tc>
      </w:tr>
      <w:tr w:rsidR="003835A9" w:rsidRPr="003835A9" w:rsidTr="006150BD">
        <w:trPr>
          <w:trHeight w:val="624"/>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3.1</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Các tiêu chuẩn về hệ thống thoát nước và chống ngập úng</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2,25-3,0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3,00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3.1.1</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Mật độ đường cống thoát nước chính</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km/km</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3,0- ≥ 3,5</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1,5-2,0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3,50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2,00</w:t>
            </w:r>
          </w:p>
        </w:tc>
      </w:tr>
      <w:tr w:rsidR="003835A9" w:rsidRPr="003835A9" w:rsidTr="006150BD">
        <w:trPr>
          <w:trHeight w:val="1032"/>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3.1.2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các điểm ngập úng có giải pháp phòng, chống, khắc phục</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 ≥ 20,0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Không có điểm ngập úng</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1104"/>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lastRenderedPageBreak/>
              <w:t>3.2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Các tiêu chuẩn về thu gom, xử lý nước thải, chất thải</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3,75-5,0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3,00</w:t>
            </w:r>
          </w:p>
        </w:tc>
      </w:tr>
      <w:tr w:rsidR="003835A9" w:rsidRPr="003835A9" w:rsidTr="006150BD">
        <w:trPr>
          <w:trHeight w:val="924"/>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3.2.1</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nước thải đô thị được xử lý đạt quy chuẩn kỹ thuật</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 ≥ 30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1,5-2,0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936"/>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3.2.2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chất thải nguy hại được thu gom, xử lý đáp ứng yêu cầu bảo vệ môi trường</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70- ≥ 85</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3.2.3</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chất thải rắn sinh hoạt được thu gom</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70- ≥ 80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936"/>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3.2.4</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chất thải rắn sinh hoạt được xử lý đáp ứng yêu cầu bảo vệ môi trường</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65- ≥ 70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3.3</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Các tiêu chuẩn về nhà tang lễ và hỏa táng</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1,5-2,0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0,00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3.3.1</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Nhà tang lễ</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cơ sở</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1,0 - ≥ 2,0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636"/>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3.3.2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sử dụng hình thức hỏa táng</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5,0- ≥ 10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3.4</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Tiêu chuẩn về cây xanh đô thị</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3,0-4,0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0,00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3.4.1</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Đất cây xanh toàn đô thị bình quân đầu người</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rPr>
                <w:rFonts w:eastAsia="Times New Roman"/>
                <w:color w:val="000000" w:themeColor="text1"/>
                <w:sz w:val="24"/>
                <w:szCs w:val="24"/>
              </w:rPr>
            </w:pPr>
            <w:r w:rsidRPr="003835A9">
              <w:rPr>
                <w:rFonts w:eastAsia="Times New Roman"/>
                <w:color w:val="000000" w:themeColor="text1"/>
                <w:sz w:val="24"/>
                <w:szCs w:val="24"/>
              </w:rPr>
              <w:t>m</w:t>
            </w:r>
            <w:r w:rsidRPr="003835A9">
              <w:rPr>
                <w:rFonts w:eastAsia="Times New Roman"/>
                <w:color w:val="000000" w:themeColor="text1"/>
                <w:sz w:val="24"/>
                <w:szCs w:val="24"/>
                <w:vertAlign w:val="superscript"/>
              </w:rPr>
              <w:t>2</w:t>
            </w:r>
            <w:r w:rsidRPr="003835A9">
              <w:rPr>
                <w:rFonts w:eastAsia="Times New Roman"/>
                <w:color w:val="000000" w:themeColor="text1"/>
                <w:sz w:val="24"/>
                <w:szCs w:val="24"/>
              </w:rPr>
              <w:t>/người</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6- ≥ 8</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1,5-2,0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2,77</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936"/>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lastRenderedPageBreak/>
              <w:t>3.4.2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Đất cây xanh sử dụng công cộng khu vực nội thành, nội thị bình quân đầu người</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rPr>
                <w:rFonts w:eastAsia="Times New Roman"/>
                <w:color w:val="000000" w:themeColor="text1"/>
                <w:sz w:val="24"/>
                <w:szCs w:val="24"/>
              </w:rPr>
            </w:pPr>
            <w:r w:rsidRPr="003835A9">
              <w:rPr>
                <w:rFonts w:eastAsia="Times New Roman"/>
                <w:color w:val="000000" w:themeColor="text1"/>
                <w:sz w:val="24"/>
                <w:szCs w:val="24"/>
              </w:rPr>
              <w:t>m</w:t>
            </w:r>
            <w:r w:rsidRPr="003835A9">
              <w:rPr>
                <w:rFonts w:eastAsia="Times New Roman"/>
                <w:color w:val="000000" w:themeColor="text1"/>
                <w:sz w:val="24"/>
                <w:szCs w:val="24"/>
                <w:vertAlign w:val="superscript"/>
              </w:rPr>
              <w:t>2</w:t>
            </w:r>
            <w:r w:rsidRPr="003835A9">
              <w:rPr>
                <w:rFonts w:eastAsia="Times New Roman"/>
                <w:color w:val="000000" w:themeColor="text1"/>
                <w:sz w:val="24"/>
                <w:szCs w:val="24"/>
              </w:rPr>
              <w:t>/người</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 ≥ 5</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1,5-2,0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2,77</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4</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Tiêu chuẩn về kiến trúc, cảnh quan đô thị</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9,0-12,0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1,50</w:t>
            </w:r>
          </w:p>
        </w:tc>
      </w:tr>
      <w:tr w:rsidR="003835A9" w:rsidRPr="003835A9" w:rsidTr="006150BD">
        <w:trPr>
          <w:trHeight w:val="624"/>
          <w:jc w:val="center"/>
        </w:trPr>
        <w:tc>
          <w:tcPr>
            <w:tcW w:w="66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4.1</w:t>
            </w:r>
          </w:p>
        </w:tc>
        <w:tc>
          <w:tcPr>
            <w:tcW w:w="356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rPr>
                <w:rFonts w:eastAsia="Times New Roman"/>
                <w:color w:val="000000" w:themeColor="text1"/>
                <w:sz w:val="24"/>
                <w:szCs w:val="24"/>
              </w:rPr>
            </w:pPr>
            <w:r w:rsidRPr="003835A9">
              <w:rPr>
                <w:rFonts w:eastAsia="Times New Roman"/>
                <w:color w:val="000000" w:themeColor="text1"/>
                <w:sz w:val="24"/>
                <w:szCs w:val="24"/>
              </w:rPr>
              <w:t>Quy chế quản lý kiến trúc đô thị hoặc quy chế quản lý quy hoạch kiến trúc đô thị</w:t>
            </w:r>
          </w:p>
        </w:tc>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Quy chế</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 các phường, thị trấn đã thực hiện tốt quy chế</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w:t>
            </w:r>
          </w:p>
        </w:tc>
        <w:tc>
          <w:tcPr>
            <w:tcW w:w="268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c>
          <w:tcPr>
            <w:tcW w:w="130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804"/>
          <w:jc w:val="center"/>
        </w:trPr>
        <w:tc>
          <w:tcPr>
            <w:tcW w:w="66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356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142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75% các phường, thị trấn thực hiện tốt quy chế</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w:t>
            </w:r>
          </w:p>
        </w:tc>
        <w:tc>
          <w:tcPr>
            <w:tcW w:w="268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130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r>
      <w:tr w:rsidR="003835A9" w:rsidRPr="003835A9" w:rsidTr="006150BD">
        <w:trPr>
          <w:trHeight w:val="66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4.2</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tuyến phố văn minh đô thị</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30- ≥ 40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1,5-2,0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156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4.3</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Số lượng dự án cải tạo, chỉnh trang đô thị, chung cư cũ, cải tạo môi trường đô thị ứng phó biến đổi khí hậu đã có chủ trương đầu tư hoặc đã và đang triển khai thực hiện</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Dự án</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 ≥ 2,0</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1,5-2,0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792"/>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4.4</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Số lượng không gian công cộng của đô thị</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xml:space="preserve">Khu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 ≥ 4</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1,5-2,0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600"/>
          <w:jc w:val="center"/>
        </w:trPr>
        <w:tc>
          <w:tcPr>
            <w:tcW w:w="66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4.5</w:t>
            </w:r>
          </w:p>
        </w:tc>
        <w:tc>
          <w:tcPr>
            <w:tcW w:w="356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rPr>
                <w:rFonts w:eastAsia="Times New Roman"/>
                <w:color w:val="000000" w:themeColor="text1"/>
                <w:sz w:val="24"/>
                <w:szCs w:val="24"/>
              </w:rPr>
            </w:pPr>
            <w:r w:rsidRPr="003835A9">
              <w:rPr>
                <w:rFonts w:eastAsia="Times New Roman"/>
                <w:color w:val="000000" w:themeColor="text1"/>
                <w:sz w:val="24"/>
                <w:szCs w:val="24"/>
              </w:rPr>
              <w:t>Công trình kiến trúc tiêu biểu</w:t>
            </w:r>
          </w:p>
        </w:tc>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công trình</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Có 01 công trình là di tích cấp quốc gia đặc biệt</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w:t>
            </w:r>
          </w:p>
        </w:tc>
        <w:tc>
          <w:tcPr>
            <w:tcW w:w="268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Vườn quốc gia Tràm Chim di tích cấp quốc gia</w:t>
            </w:r>
          </w:p>
        </w:tc>
        <w:tc>
          <w:tcPr>
            <w:tcW w:w="130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1,50</w:t>
            </w:r>
          </w:p>
        </w:tc>
      </w:tr>
      <w:tr w:rsidR="003835A9" w:rsidRPr="003835A9" w:rsidTr="006150BD">
        <w:trPr>
          <w:trHeight w:val="1248"/>
          <w:jc w:val="center"/>
        </w:trPr>
        <w:tc>
          <w:tcPr>
            <w:tcW w:w="66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356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142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Có 01 công trình là di tích cấp quốc gia hoặc cấp tỉnh hoặc công trình kiến trúc loại I hoặc loại II được cơ quan có thẩm quyền công nhận</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w:t>
            </w:r>
          </w:p>
        </w:tc>
        <w:tc>
          <w:tcPr>
            <w:tcW w:w="268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130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r>
      <w:tr w:rsidR="003835A9" w:rsidRPr="003835A9" w:rsidTr="006150BD">
        <w:trPr>
          <w:trHeight w:val="624"/>
          <w:jc w:val="center"/>
        </w:trPr>
        <w:tc>
          <w:tcPr>
            <w:tcW w:w="66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lastRenderedPageBreak/>
              <w:t>4.6</w:t>
            </w:r>
          </w:p>
        </w:tc>
        <w:tc>
          <w:tcPr>
            <w:tcW w:w="356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rPr>
                <w:rFonts w:eastAsia="Times New Roman"/>
                <w:color w:val="000000" w:themeColor="text1"/>
                <w:sz w:val="24"/>
                <w:szCs w:val="24"/>
              </w:rPr>
            </w:pPr>
            <w:r w:rsidRPr="003835A9">
              <w:rPr>
                <w:rFonts w:eastAsia="Times New Roman"/>
                <w:color w:val="000000" w:themeColor="text1"/>
                <w:sz w:val="24"/>
                <w:szCs w:val="24"/>
              </w:rPr>
              <w:t>Công trình xanh</w:t>
            </w:r>
          </w:p>
        </w:tc>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công trình</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Có 02 công trình xanh trở lên đã được cấp giấy chứng nhận</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w:t>
            </w:r>
          </w:p>
        </w:tc>
        <w:tc>
          <w:tcPr>
            <w:tcW w:w="268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c>
          <w:tcPr>
            <w:tcW w:w="1300" w:type="dxa"/>
            <w:vMerge w:val="restart"/>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624"/>
          <w:jc w:val="center"/>
        </w:trPr>
        <w:tc>
          <w:tcPr>
            <w:tcW w:w="66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356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142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Có 01 công trình xanh đã được cấp giấy chứng nhận</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w:t>
            </w:r>
          </w:p>
        </w:tc>
        <w:tc>
          <w:tcPr>
            <w:tcW w:w="268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c>
          <w:tcPr>
            <w:tcW w:w="1300" w:type="dxa"/>
            <w:vMerge/>
            <w:tcBorders>
              <w:top w:val="nil"/>
              <w:left w:val="single" w:sz="4" w:space="0" w:color="auto"/>
              <w:bottom w:val="single" w:sz="4" w:space="0" w:color="auto"/>
              <w:right w:val="single" w:sz="4" w:space="0" w:color="auto"/>
            </w:tcBorders>
            <w:vAlign w:val="center"/>
            <w:hideMark/>
          </w:tcPr>
          <w:p w:rsidR="006150BD" w:rsidRPr="003835A9" w:rsidRDefault="006150BD" w:rsidP="006150BD">
            <w:pPr>
              <w:spacing w:after="0" w:line="240" w:lineRule="auto"/>
              <w:rPr>
                <w:rFonts w:eastAsia="Times New Roman"/>
                <w:color w:val="000000" w:themeColor="text1"/>
                <w:sz w:val="24"/>
                <w:szCs w:val="24"/>
              </w:rPr>
            </w:pPr>
          </w:p>
        </w:tc>
      </w:tr>
      <w:tr w:rsidR="003835A9" w:rsidRPr="003835A9" w:rsidTr="006150BD">
        <w:trPr>
          <w:trHeight w:val="1524"/>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4.7</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rPr>
                <w:rFonts w:eastAsia="Times New Roman"/>
                <w:color w:val="000000" w:themeColor="text1"/>
                <w:sz w:val="24"/>
                <w:szCs w:val="24"/>
              </w:rPr>
            </w:pPr>
            <w:r w:rsidRPr="003835A9">
              <w:rPr>
                <w:rFonts w:eastAsia="Times New Roman"/>
                <w:color w:val="000000" w:themeColor="text1"/>
                <w:sz w:val="24"/>
                <w:szCs w:val="24"/>
              </w:rPr>
              <w:t>Khu chức năng đô thị, khu đô thị mới được quy hoạch, thiết kế theo mô hình xanh, ứng dụng công nghệ cao, thông minh</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xml:space="preserve">Khu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0,75-1,0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0,00</w:t>
            </w:r>
          </w:p>
        </w:tc>
      </w:tr>
      <w:tr w:rsidR="003835A9" w:rsidRPr="003835A9" w:rsidTr="006150BD">
        <w:trPr>
          <w:trHeight w:val="1560"/>
          <w:jc w:val="center"/>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B</w:t>
            </w:r>
          </w:p>
        </w:tc>
        <w:tc>
          <w:tcPr>
            <w:tcW w:w="356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Nhóm tiêu chuẩn trình độ phát triển cơ sở hạ tầng và kiến trúc, cảnh quan khu vực ngoại thành, ngoại thị</w:t>
            </w:r>
          </w:p>
        </w:tc>
        <w:tc>
          <w:tcPr>
            <w:tcW w:w="142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w:t>
            </w:r>
          </w:p>
        </w:tc>
        <w:tc>
          <w:tcPr>
            <w:tcW w:w="384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Đối với đô thị không có khu vực ngoại thành, ngoại thị: nhóm tiêu chuẩn về trình độ phát triển cơ sở hạ tầng và kiến trúc, cảnh quan khu vực ngoại thành, ngoại thị đạt 12 điểm.</w:t>
            </w:r>
          </w:p>
        </w:tc>
        <w:tc>
          <w:tcPr>
            <w:tcW w:w="13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7,5-10,0</w:t>
            </w:r>
          </w:p>
        </w:tc>
        <w:tc>
          <w:tcPr>
            <w:tcW w:w="268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xml:space="preserve">Thị trấn Tràm Chim không có khu vực ngoại thị </w:t>
            </w:r>
          </w:p>
        </w:tc>
        <w:tc>
          <w:tcPr>
            <w:tcW w:w="1300" w:type="dxa"/>
            <w:tcBorders>
              <w:top w:val="nil"/>
              <w:left w:val="nil"/>
              <w:bottom w:val="single" w:sz="4" w:space="0" w:color="auto"/>
              <w:right w:val="single" w:sz="4" w:space="0" w:color="auto"/>
            </w:tcBorders>
            <w:shd w:val="clear" w:color="auto" w:fill="auto"/>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10,00</w:t>
            </w:r>
          </w:p>
        </w:tc>
      </w:tr>
      <w:tr w:rsidR="003835A9" w:rsidRPr="003835A9" w:rsidTr="006150BD">
        <w:trPr>
          <w:trHeight w:val="600"/>
          <w:jc w:val="center"/>
        </w:trPr>
        <w:tc>
          <w:tcPr>
            <w:tcW w:w="660" w:type="dxa"/>
            <w:tcBorders>
              <w:top w:val="nil"/>
              <w:left w:val="single" w:sz="4" w:space="0" w:color="auto"/>
              <w:bottom w:val="single" w:sz="4" w:space="0" w:color="auto"/>
              <w:right w:val="single" w:sz="4" w:space="0" w:color="auto"/>
            </w:tcBorders>
            <w:shd w:val="clear" w:color="000000" w:fill="92D050"/>
            <w:vAlign w:val="center"/>
            <w:hideMark/>
          </w:tcPr>
          <w:p w:rsidR="006150BD" w:rsidRPr="003835A9" w:rsidRDefault="006150BD" w:rsidP="006150BD">
            <w:pPr>
              <w:spacing w:after="0" w:line="240" w:lineRule="auto"/>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560" w:type="dxa"/>
            <w:tcBorders>
              <w:top w:val="nil"/>
              <w:left w:val="nil"/>
              <w:bottom w:val="single" w:sz="4" w:space="0" w:color="auto"/>
              <w:right w:val="single" w:sz="4" w:space="0" w:color="auto"/>
            </w:tcBorders>
            <w:shd w:val="clear" w:color="000000" w:fill="92D050"/>
            <w:vAlign w:val="center"/>
            <w:hideMark/>
          </w:tcPr>
          <w:p w:rsidR="006150BD" w:rsidRPr="003835A9" w:rsidRDefault="006150BD" w:rsidP="006150BD">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Tổng điểm các tiêu chí</w:t>
            </w:r>
          </w:p>
        </w:tc>
        <w:tc>
          <w:tcPr>
            <w:tcW w:w="1420" w:type="dxa"/>
            <w:tcBorders>
              <w:top w:val="nil"/>
              <w:left w:val="nil"/>
              <w:bottom w:val="single" w:sz="4" w:space="0" w:color="auto"/>
              <w:right w:val="single" w:sz="4" w:space="0" w:color="auto"/>
            </w:tcBorders>
            <w:shd w:val="clear" w:color="000000" w:fill="92D050"/>
            <w:vAlign w:val="center"/>
            <w:hideMark/>
          </w:tcPr>
          <w:p w:rsidR="006150BD" w:rsidRPr="003835A9" w:rsidRDefault="006150BD" w:rsidP="006150BD">
            <w:pPr>
              <w:spacing w:after="0" w:line="240" w:lineRule="auto"/>
              <w:rPr>
                <w:rFonts w:eastAsia="Times New Roman"/>
                <w:b/>
                <w:bCs/>
                <w:color w:val="000000" w:themeColor="text1"/>
                <w:sz w:val="24"/>
                <w:szCs w:val="24"/>
              </w:rPr>
            </w:pPr>
            <w:r w:rsidRPr="003835A9">
              <w:rPr>
                <w:rFonts w:eastAsia="Times New Roman"/>
                <w:b/>
                <w:bCs/>
                <w:color w:val="000000" w:themeColor="text1"/>
                <w:sz w:val="24"/>
                <w:szCs w:val="24"/>
              </w:rPr>
              <w:t> </w:t>
            </w:r>
          </w:p>
        </w:tc>
        <w:tc>
          <w:tcPr>
            <w:tcW w:w="3840" w:type="dxa"/>
            <w:tcBorders>
              <w:top w:val="nil"/>
              <w:left w:val="nil"/>
              <w:bottom w:val="single" w:sz="4" w:space="0" w:color="auto"/>
              <w:right w:val="single" w:sz="4" w:space="0" w:color="auto"/>
            </w:tcBorders>
            <w:shd w:val="clear" w:color="000000" w:fill="92D050"/>
            <w:vAlign w:val="center"/>
            <w:hideMark/>
          </w:tcPr>
          <w:p w:rsidR="006150BD" w:rsidRPr="003835A9" w:rsidRDefault="006150BD" w:rsidP="006150BD">
            <w:pPr>
              <w:spacing w:after="0" w:line="240" w:lineRule="auto"/>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80" w:type="dxa"/>
            <w:tcBorders>
              <w:top w:val="nil"/>
              <w:left w:val="nil"/>
              <w:bottom w:val="single" w:sz="4" w:space="0" w:color="auto"/>
              <w:right w:val="single" w:sz="4" w:space="0" w:color="auto"/>
            </w:tcBorders>
            <w:shd w:val="clear" w:color="000000" w:fill="92D050"/>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75,0-100</w:t>
            </w:r>
          </w:p>
        </w:tc>
        <w:tc>
          <w:tcPr>
            <w:tcW w:w="2680" w:type="dxa"/>
            <w:tcBorders>
              <w:top w:val="nil"/>
              <w:left w:val="nil"/>
              <w:bottom w:val="single" w:sz="4" w:space="0" w:color="auto"/>
              <w:right w:val="single" w:sz="4" w:space="0" w:color="auto"/>
            </w:tcBorders>
            <w:shd w:val="clear" w:color="000000" w:fill="92D050"/>
            <w:vAlign w:val="center"/>
            <w:hideMark/>
          </w:tcPr>
          <w:p w:rsidR="006150BD" w:rsidRPr="003835A9" w:rsidRDefault="006150BD" w:rsidP="006150BD">
            <w:pPr>
              <w:spacing w:after="0" w:line="240" w:lineRule="auto"/>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00" w:type="dxa"/>
            <w:tcBorders>
              <w:top w:val="nil"/>
              <w:left w:val="nil"/>
              <w:bottom w:val="single" w:sz="4" w:space="0" w:color="auto"/>
              <w:right w:val="single" w:sz="4" w:space="0" w:color="auto"/>
            </w:tcBorders>
            <w:shd w:val="clear" w:color="000000" w:fill="92D050"/>
            <w:vAlign w:val="center"/>
            <w:hideMark/>
          </w:tcPr>
          <w:p w:rsidR="006150BD" w:rsidRPr="003835A9" w:rsidRDefault="006150BD" w:rsidP="006150BD">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49,83</w:t>
            </w:r>
          </w:p>
        </w:tc>
      </w:tr>
    </w:tbl>
    <w:p w:rsidR="004814DE" w:rsidRPr="003835A9" w:rsidRDefault="004814DE" w:rsidP="004814DE">
      <w:pPr>
        <w:widowControl w:val="0"/>
        <w:spacing w:after="0" w:line="360" w:lineRule="auto"/>
        <w:jc w:val="center"/>
        <w:rPr>
          <w:rFonts w:eastAsia="Times New Roman"/>
          <w:color w:val="000000" w:themeColor="text1"/>
          <w:lang w:val="nl-NL"/>
        </w:rPr>
      </w:pPr>
    </w:p>
    <w:p w:rsidR="0078524E" w:rsidRPr="003835A9" w:rsidRDefault="0078524E">
      <w:pPr>
        <w:rPr>
          <w:rFonts w:eastAsia="Times New Roman"/>
          <w:color w:val="000000" w:themeColor="text1"/>
          <w:lang w:val="nl-NL"/>
        </w:rPr>
      </w:pPr>
      <w:r w:rsidRPr="003835A9">
        <w:rPr>
          <w:rFonts w:eastAsia="Times New Roman"/>
          <w:color w:val="000000" w:themeColor="text1"/>
          <w:lang w:val="nl-NL"/>
        </w:rPr>
        <w:br w:type="page"/>
      </w:r>
    </w:p>
    <w:p w:rsidR="0078524E" w:rsidRPr="003835A9" w:rsidRDefault="0078524E" w:rsidP="00F00730">
      <w:pPr>
        <w:widowControl w:val="0"/>
        <w:spacing w:after="0" w:line="360" w:lineRule="auto"/>
        <w:ind w:firstLine="720"/>
        <w:jc w:val="both"/>
        <w:rPr>
          <w:rFonts w:eastAsia="Times New Roman"/>
          <w:color w:val="000000" w:themeColor="text1"/>
          <w:lang w:val="nl-NL"/>
        </w:rPr>
        <w:sectPr w:rsidR="0078524E" w:rsidRPr="003835A9" w:rsidSect="0078524E">
          <w:pgSz w:w="16834" w:h="11909" w:orient="landscape" w:code="9"/>
          <w:pgMar w:top="1134" w:right="1134" w:bottom="1134" w:left="1701" w:header="431" w:footer="431" w:gutter="0"/>
          <w:cols w:space="720"/>
          <w:titlePg/>
          <w:docGrid w:linePitch="381"/>
        </w:sectPr>
      </w:pPr>
    </w:p>
    <w:p w:rsidR="00C25C31" w:rsidRPr="003835A9" w:rsidRDefault="00C25C31"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lastRenderedPageBreak/>
        <w:t xml:space="preserve">Qua </w:t>
      </w:r>
      <w:r w:rsidR="008948DB" w:rsidRPr="003835A9">
        <w:rPr>
          <w:rFonts w:eastAsia="Times New Roman"/>
          <w:color w:val="000000" w:themeColor="text1"/>
          <w:lang w:val="nl-NL"/>
        </w:rPr>
        <w:t>rà soát, đ</w:t>
      </w:r>
      <w:r w:rsidRPr="003835A9">
        <w:rPr>
          <w:rFonts w:eastAsia="Times New Roman"/>
          <w:color w:val="000000" w:themeColor="text1"/>
          <w:lang w:val="nl-NL"/>
        </w:rPr>
        <w:t xml:space="preserve">ánh giá so sánh với các tiêu chí của đô thị loại IV, </w:t>
      </w:r>
      <w:r w:rsidRPr="003835A9">
        <w:rPr>
          <w:rFonts w:eastAsia="Times New Roman"/>
          <w:color w:val="000000" w:themeColor="text1"/>
          <w:u w:color="FF0000"/>
          <w:lang w:val="nl-NL"/>
        </w:rPr>
        <w:t>thị trấn</w:t>
      </w:r>
      <w:r w:rsidRPr="003835A9">
        <w:rPr>
          <w:rFonts w:eastAsia="Times New Roman"/>
          <w:color w:val="000000" w:themeColor="text1"/>
          <w:lang w:val="nl-NL"/>
        </w:rPr>
        <w:t xml:space="preserve"> Tràm Chim </w:t>
      </w:r>
      <w:r w:rsidR="00582A87" w:rsidRPr="003835A9">
        <w:rPr>
          <w:rFonts w:eastAsia="Times New Roman"/>
          <w:color w:val="000000" w:themeColor="text1"/>
          <w:lang w:val="nl-NL"/>
        </w:rPr>
        <w:t xml:space="preserve">và vùng phụ cận </w:t>
      </w:r>
      <w:r w:rsidRPr="003835A9">
        <w:rPr>
          <w:rFonts w:eastAsia="Times New Roman"/>
          <w:color w:val="000000" w:themeColor="text1"/>
          <w:lang w:val="nl-NL"/>
        </w:rPr>
        <w:t xml:space="preserve">hiện nay chưa đạt 5/5 tiêu chí. </w:t>
      </w:r>
      <w:r w:rsidRPr="003835A9">
        <w:rPr>
          <w:rFonts w:eastAsia="Times New Roman"/>
          <w:color w:val="000000" w:themeColor="text1"/>
          <w:u w:color="FF0000"/>
          <w:lang w:val="nl-NL"/>
        </w:rPr>
        <w:t xml:space="preserve">Tổng điểm </w:t>
      </w:r>
      <w:r w:rsidR="00083A9F" w:rsidRPr="003835A9">
        <w:rPr>
          <w:rFonts w:eastAsia="Times New Roman"/>
          <w:color w:val="000000" w:themeColor="text1"/>
          <w:u w:color="FF0000"/>
          <w:lang w:val="nl-NL"/>
        </w:rPr>
        <w:t xml:space="preserve">đánh giá thị trấn </w:t>
      </w:r>
      <w:r w:rsidRPr="003835A9">
        <w:rPr>
          <w:rFonts w:eastAsia="Times New Roman"/>
          <w:color w:val="000000" w:themeColor="text1"/>
          <w:u w:color="FF0000"/>
          <w:lang w:val="nl-NL"/>
        </w:rPr>
        <w:t>đạt</w:t>
      </w:r>
      <w:r w:rsidR="00083A9F" w:rsidRPr="003835A9">
        <w:rPr>
          <w:rFonts w:eastAsia="Times New Roman"/>
          <w:color w:val="000000" w:themeColor="text1"/>
          <w:u w:color="FF0000"/>
          <w:lang w:val="nl-NL"/>
        </w:rPr>
        <w:t xml:space="preserve"> là</w:t>
      </w:r>
      <w:r w:rsidRPr="003835A9">
        <w:rPr>
          <w:rFonts w:eastAsia="Times New Roman"/>
          <w:color w:val="000000" w:themeColor="text1"/>
          <w:lang w:val="nl-NL"/>
        </w:rPr>
        <w:t xml:space="preserve"> </w:t>
      </w:r>
      <w:r w:rsidR="006150BD" w:rsidRPr="003835A9">
        <w:rPr>
          <w:rFonts w:eastAsia="Times New Roman"/>
          <w:color w:val="000000" w:themeColor="text1"/>
          <w:lang w:val="nl-NL"/>
        </w:rPr>
        <w:t>49,83</w:t>
      </w:r>
      <w:r w:rsidRPr="003835A9">
        <w:rPr>
          <w:rFonts w:eastAsia="Times New Roman"/>
          <w:color w:val="000000" w:themeColor="text1"/>
          <w:lang w:val="nl-NL"/>
        </w:rPr>
        <w:t>/100 điểm.</w:t>
      </w:r>
      <w:r w:rsidR="00904D33" w:rsidRPr="003835A9">
        <w:rPr>
          <w:rFonts w:eastAsia="Times New Roman"/>
          <w:color w:val="000000" w:themeColor="text1"/>
          <w:lang w:val="nl-NL"/>
        </w:rPr>
        <w:t xml:space="preserve"> Do đó, trong thời gian địa phương cần tập trung nguồn lực để đầu tư hệ thống hạ tầng kỹ thuật và hạ tầng xã hội. Bên cạnh đó, cần phải tăng cường công tác </w:t>
      </w:r>
      <w:r w:rsidR="004F0DCF" w:rsidRPr="003835A9">
        <w:rPr>
          <w:rFonts w:eastAsia="Times New Roman"/>
          <w:color w:val="000000" w:themeColor="text1"/>
          <w:lang w:val="nl-NL"/>
        </w:rPr>
        <w:t>thu hút đầu tư các dự án nhà ở, công nghiệp, thương mại, dịch vụ, nhằm định hướng đến năm 2030, thị trấn Tràm Chim đạt được các tiêu chí theo đô thị loại IV</w:t>
      </w:r>
      <w:r w:rsidR="00E34E3D" w:rsidRPr="003835A9">
        <w:rPr>
          <w:rFonts w:eastAsia="Times New Roman"/>
          <w:color w:val="000000" w:themeColor="text1"/>
          <w:lang w:val="nl-NL"/>
        </w:rPr>
        <w:t xml:space="preserve"> theo định hướng</w:t>
      </w:r>
      <w:r w:rsidR="00343C0F" w:rsidRPr="003835A9">
        <w:rPr>
          <w:rFonts w:eastAsia="Times New Roman"/>
          <w:color w:val="000000" w:themeColor="text1"/>
          <w:lang w:val="nl-NL"/>
        </w:rPr>
        <w:t xml:space="preserve"> phát triển</w:t>
      </w:r>
      <w:r w:rsidR="0046740E" w:rsidRPr="003835A9">
        <w:rPr>
          <w:rFonts w:eastAsia="Times New Roman"/>
          <w:color w:val="000000" w:themeColor="text1"/>
          <w:lang w:val="nl-NL"/>
        </w:rPr>
        <w:t xml:space="preserve"> Tỉnh</w:t>
      </w:r>
      <w:r w:rsidR="004F0DCF" w:rsidRPr="003835A9">
        <w:rPr>
          <w:rFonts w:eastAsia="Times New Roman"/>
          <w:color w:val="000000" w:themeColor="text1"/>
          <w:lang w:val="nl-NL"/>
        </w:rPr>
        <w:t>.</w:t>
      </w:r>
    </w:p>
    <w:p w:rsidR="00797614" w:rsidRPr="003835A9" w:rsidRDefault="00797614" w:rsidP="002D7222">
      <w:pPr>
        <w:pStyle w:val="Heading1"/>
        <w:spacing w:before="0" w:line="360" w:lineRule="auto"/>
        <w:ind w:firstLine="720"/>
        <w:jc w:val="both"/>
        <w:rPr>
          <w:rFonts w:ascii="Times New Roman" w:hAnsi="Times New Roman" w:cs="Times New Roman"/>
          <w:b/>
          <w:color w:val="000000" w:themeColor="text1"/>
          <w:sz w:val="28"/>
          <w:szCs w:val="28"/>
        </w:rPr>
      </w:pPr>
      <w:bookmarkStart w:id="36" w:name="_Toc186296834"/>
      <w:r w:rsidRPr="003835A9">
        <w:rPr>
          <w:rFonts w:ascii="Times New Roman" w:hAnsi="Times New Roman" w:cs="Times New Roman"/>
          <w:b/>
          <w:color w:val="000000" w:themeColor="text1"/>
          <w:sz w:val="28"/>
          <w:szCs w:val="28"/>
        </w:rPr>
        <w:t>IV. CÁC TIỀN ĐỀ PHÁT TRIỂN ĐÔ THỊ</w:t>
      </w:r>
      <w:bookmarkEnd w:id="36"/>
      <w:r w:rsidRPr="003835A9">
        <w:rPr>
          <w:rFonts w:ascii="Times New Roman" w:hAnsi="Times New Roman" w:cs="Times New Roman"/>
          <w:b/>
          <w:color w:val="000000" w:themeColor="text1"/>
          <w:sz w:val="28"/>
          <w:szCs w:val="28"/>
        </w:rPr>
        <w:tab/>
      </w:r>
    </w:p>
    <w:p w:rsidR="00797614" w:rsidRPr="003835A9" w:rsidRDefault="00797614" w:rsidP="00F00730">
      <w:pPr>
        <w:pStyle w:val="Heading2"/>
        <w:spacing w:before="0" w:line="360" w:lineRule="auto"/>
        <w:ind w:firstLine="720"/>
        <w:rPr>
          <w:rFonts w:ascii="Times New Roman" w:hAnsi="Times New Roman" w:cs="Times New Roman"/>
          <w:b/>
          <w:color w:val="000000" w:themeColor="text1"/>
          <w:sz w:val="28"/>
          <w:szCs w:val="28"/>
        </w:rPr>
      </w:pPr>
      <w:bookmarkStart w:id="37" w:name="_Toc186296835"/>
      <w:r w:rsidRPr="003835A9">
        <w:rPr>
          <w:rFonts w:ascii="Times New Roman" w:hAnsi="Times New Roman" w:cs="Times New Roman"/>
          <w:b/>
          <w:color w:val="000000" w:themeColor="text1"/>
          <w:sz w:val="28"/>
          <w:szCs w:val="28"/>
        </w:rPr>
        <w:t>1. Các động lực phát triển đô thị.</w:t>
      </w:r>
      <w:bookmarkEnd w:id="37"/>
      <w:r w:rsidRPr="003835A9">
        <w:rPr>
          <w:rFonts w:ascii="Times New Roman" w:hAnsi="Times New Roman" w:cs="Times New Roman"/>
          <w:b/>
          <w:color w:val="000000" w:themeColor="text1"/>
          <w:sz w:val="28"/>
          <w:szCs w:val="28"/>
        </w:rPr>
        <w:tab/>
      </w:r>
    </w:p>
    <w:p w:rsidR="00797614"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38" w:name="_Toc186296836"/>
      <w:r w:rsidRPr="003835A9">
        <w:rPr>
          <w:rFonts w:ascii="Times New Roman" w:hAnsi="Times New Roman" w:cs="Times New Roman"/>
          <w:b/>
          <w:color w:val="000000" w:themeColor="text1"/>
          <w:sz w:val="28"/>
          <w:szCs w:val="28"/>
        </w:rPr>
        <w:t>1.1. Các quan hệ</w:t>
      </w:r>
      <w:r w:rsidR="005B131E" w:rsidRPr="003835A9">
        <w:rPr>
          <w:rFonts w:ascii="Times New Roman" w:hAnsi="Times New Roman" w:cs="Times New Roman"/>
          <w:b/>
          <w:color w:val="000000" w:themeColor="text1"/>
          <w:sz w:val="28"/>
          <w:szCs w:val="28"/>
        </w:rPr>
        <w:t xml:space="preserve"> vùng.</w:t>
      </w:r>
      <w:bookmarkEnd w:id="38"/>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u w:color="FF0000"/>
          <w:lang w:val="nl-NL"/>
        </w:rPr>
        <w:t>Thị trấn</w:t>
      </w:r>
      <w:r w:rsidRPr="003835A9">
        <w:rPr>
          <w:rFonts w:eastAsia="Times New Roman"/>
          <w:color w:val="000000" w:themeColor="text1"/>
          <w:lang w:val="nl-NL"/>
        </w:rPr>
        <w:t xml:space="preserve"> Tràm Chim</w:t>
      </w:r>
      <w:r w:rsidR="00F1027A" w:rsidRPr="003835A9">
        <w:rPr>
          <w:rFonts w:eastAsia="Times New Roman"/>
          <w:color w:val="000000" w:themeColor="text1"/>
          <w:lang w:val="nl-NL"/>
        </w:rPr>
        <w:t xml:space="preserve"> và</w:t>
      </w:r>
      <w:r w:rsidRPr="003835A9">
        <w:rPr>
          <w:rFonts w:eastAsia="Times New Roman"/>
          <w:color w:val="000000" w:themeColor="text1"/>
          <w:lang w:val="nl-NL"/>
        </w:rPr>
        <w:t xml:space="preserve"> vùng phụ cận nằm trong vùng trọng điểm phía Bắc tỉnh Đồng Tháp, đây là vùng có mức độ phát triển kinh tế trung bình, chưa năng động chủ yếu là nông nghiệp. </w:t>
      </w:r>
      <w:r w:rsidRPr="003835A9">
        <w:rPr>
          <w:rFonts w:eastAsia="Times New Roman"/>
          <w:color w:val="000000" w:themeColor="text1"/>
          <w:u w:color="FF0000"/>
          <w:lang w:val="nl-NL"/>
        </w:rPr>
        <w:t>Hiện nay,</w:t>
      </w:r>
      <w:r w:rsidRPr="003835A9">
        <w:rPr>
          <w:rFonts w:eastAsia="Times New Roman"/>
          <w:color w:val="000000" w:themeColor="text1"/>
          <w:lang w:val="nl-NL"/>
        </w:rPr>
        <w:t xml:space="preserve"> Chính Phủ đã nâng cấp cửa khẩu Dinh Bà thành cửa khẩu quốc tế và cùng với sự mở đường Hồ Chí Minh, </w:t>
      </w:r>
      <w:r w:rsidRPr="003835A9">
        <w:rPr>
          <w:rFonts w:eastAsia="Times New Roman"/>
          <w:color w:val="000000" w:themeColor="text1"/>
          <w:u w:color="FF0000"/>
          <w:lang w:val="nl-NL"/>
        </w:rPr>
        <w:t>Thị trấn</w:t>
      </w:r>
      <w:r w:rsidRPr="003835A9">
        <w:rPr>
          <w:rFonts w:eastAsia="Times New Roman"/>
          <w:color w:val="000000" w:themeColor="text1"/>
          <w:lang w:val="nl-NL"/>
        </w:rPr>
        <w:t xml:space="preserve"> Tràm Chim nằm trên trục ĐT 843, ĐT 844 sẽ trở thành đô thị trung gian phát triển chủ yếu theo hướng là dịch vụ thương mại trong sự giao thương của hai vùng và hai quốc gia.</w:t>
      </w:r>
    </w:p>
    <w:p w:rsidR="00797614"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39" w:name="_Toc186296837"/>
      <w:r w:rsidRPr="003835A9">
        <w:rPr>
          <w:rFonts w:ascii="Times New Roman" w:hAnsi="Times New Roman" w:cs="Times New Roman"/>
          <w:b/>
          <w:color w:val="000000" w:themeColor="text1"/>
          <w:sz w:val="28"/>
          <w:szCs w:val="28"/>
        </w:rPr>
        <w:t>1.2. Cơ sở kinh tế - kỹ thuật phát triển đô thị.</w:t>
      </w:r>
      <w:bookmarkEnd w:id="39"/>
      <w:r w:rsidRPr="003835A9">
        <w:rPr>
          <w:rFonts w:ascii="Times New Roman" w:hAnsi="Times New Roman" w:cs="Times New Roman"/>
          <w:b/>
          <w:color w:val="000000" w:themeColor="text1"/>
          <w:sz w:val="28"/>
          <w:szCs w:val="28"/>
        </w:rPr>
        <w:tab/>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Nông nghiệp, công nghiệp, dịch vụ, nuôi trồng thủy sản phát triển tạo động lực phát triển các cụm công nghiệp ở địa phương. Do có c</w:t>
      </w:r>
      <w:r w:rsidR="00B84BE0" w:rsidRPr="003835A9">
        <w:rPr>
          <w:rFonts w:eastAsia="Times New Roman"/>
          <w:color w:val="000000" w:themeColor="text1"/>
          <w:lang w:val="nl-NL"/>
        </w:rPr>
        <w:t>ửa khẩu quốc tế Dinh Bà và các T</w:t>
      </w:r>
      <w:r w:rsidRPr="003835A9">
        <w:rPr>
          <w:rFonts w:eastAsia="Times New Roman"/>
          <w:color w:val="000000" w:themeColor="text1"/>
          <w:lang w:val="nl-NL"/>
        </w:rPr>
        <w:t xml:space="preserve">ỉnh lộ đi qua tạo điều kiện phát triển thương mại dịch vụ và công nghiệp trong tỉnh và </w:t>
      </w:r>
      <w:r w:rsidRPr="003835A9">
        <w:rPr>
          <w:rFonts w:eastAsia="Times New Roman"/>
          <w:color w:val="000000" w:themeColor="text1"/>
          <w:u w:color="FF0000"/>
          <w:lang w:val="nl-NL"/>
        </w:rPr>
        <w:t>toàn vùng</w:t>
      </w:r>
      <w:r w:rsidRPr="003835A9">
        <w:rPr>
          <w:rFonts w:eastAsia="Times New Roman"/>
          <w:color w:val="000000" w:themeColor="text1"/>
          <w:lang w:val="nl-NL"/>
        </w:rPr>
        <w:t>. Do có khu vườn quốc gia Tràm Chim là khu du lịch cấp quốc gia.</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Với vị trí thuận lợi giao thông thủy bộ gồm:</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Hệ thống giao thông thủy: Vị trí nằm ở ngã năm sông của các kênh Đường Gạo, kênh Phú hiệp, kênh Đồng Tiến. Đặc biệt có kênh Đồng Tiến là kênh trung ương đảm nhận việc vận chuyển hàng hoá, hiện nay Chính Phủ đã có chủ trương nâng cấp mở rộng và nạo vét luồng lạch nhằm tăng năng lực giao thông. Hình thức vận chuyển chủ yếu là phương tiện đường thuỷ chiếm 73% tổng khối lượng hàng hoá.</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lastRenderedPageBreak/>
        <w:t xml:space="preserve">- Hệ thống đường bộ: Đường HCM qua tỉnh Đồng Tháp nối vào tỉnh lộ 844 đến Thị trấn Tràm Chim và cửa khẩu quốc tế Dinh Bà đi Campuchia và An Giang trong tương lai và </w:t>
      </w:r>
      <w:r w:rsidRPr="003835A9">
        <w:rPr>
          <w:rFonts w:eastAsia="Times New Roman"/>
          <w:color w:val="000000" w:themeColor="text1"/>
          <w:u w:color="FF0000"/>
          <w:lang w:val="nl-NL"/>
        </w:rPr>
        <w:t>tuyến du lịch</w:t>
      </w:r>
      <w:r w:rsidRPr="003835A9">
        <w:rPr>
          <w:rFonts w:eastAsia="Times New Roman"/>
          <w:color w:val="000000" w:themeColor="text1"/>
          <w:lang w:val="nl-NL"/>
        </w:rPr>
        <w:t xml:space="preserve"> phát triển mạnh. Ngoài ra tuyến tỉnh lộ này còn kết nối với tỉnh lộ ĐT 843 và ĐT 855 sẻ tạo thành mạng lưới giao thông phát triển du lịch trong toàn tỉnh và </w:t>
      </w:r>
      <w:r w:rsidRPr="003835A9">
        <w:rPr>
          <w:rFonts w:eastAsia="Times New Roman"/>
          <w:color w:val="000000" w:themeColor="text1"/>
          <w:u w:color="FF0000"/>
          <w:lang w:val="nl-NL"/>
        </w:rPr>
        <w:t>toàn vùng</w:t>
      </w:r>
      <w:r w:rsidRPr="003835A9">
        <w:rPr>
          <w:rFonts w:eastAsia="Times New Roman"/>
          <w:color w:val="000000" w:themeColor="text1"/>
          <w:lang w:val="nl-NL"/>
        </w:rPr>
        <w:t xml:space="preserve"> ĐBSCL.</w:t>
      </w:r>
    </w:p>
    <w:p w:rsidR="00797614"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40" w:name="_Toc186296838"/>
      <w:r w:rsidRPr="003835A9">
        <w:rPr>
          <w:rFonts w:ascii="Times New Roman" w:hAnsi="Times New Roman" w:cs="Times New Roman"/>
          <w:b/>
          <w:color w:val="000000" w:themeColor="text1"/>
          <w:sz w:val="28"/>
          <w:szCs w:val="28"/>
        </w:rPr>
        <w:t xml:space="preserve">1.3. Tiềm năng khai thác </w:t>
      </w:r>
      <w:r w:rsidRPr="003835A9">
        <w:rPr>
          <w:rFonts w:ascii="Times New Roman" w:hAnsi="Times New Roman" w:cs="Times New Roman"/>
          <w:b/>
          <w:color w:val="000000" w:themeColor="text1"/>
          <w:sz w:val="28"/>
          <w:szCs w:val="28"/>
          <w:u w:color="FF0000"/>
        </w:rPr>
        <w:t>quỹ đất</w:t>
      </w:r>
      <w:r w:rsidRPr="003835A9">
        <w:rPr>
          <w:rFonts w:ascii="Times New Roman" w:hAnsi="Times New Roman" w:cs="Times New Roman"/>
          <w:b/>
          <w:color w:val="000000" w:themeColor="text1"/>
          <w:sz w:val="28"/>
          <w:szCs w:val="28"/>
        </w:rPr>
        <w:t>.</w:t>
      </w:r>
      <w:bookmarkEnd w:id="40"/>
      <w:r w:rsidRPr="003835A9">
        <w:rPr>
          <w:rFonts w:ascii="Times New Roman" w:hAnsi="Times New Roman" w:cs="Times New Roman"/>
          <w:b/>
          <w:color w:val="000000" w:themeColor="text1"/>
          <w:sz w:val="28"/>
          <w:szCs w:val="28"/>
        </w:rPr>
        <w:tab/>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Hiện trạng đô thị có diện tích tự nhiên là 1.232ha. Quá trình phát triển và xây dựng đô thị vừa qua đạt được khoảng 382ha; chiếm tỉ lệ khoảng 31% đất tự nhiên toàn Thị trấn. Tập trung chủ yếu trên trục tỉnh lộ 843, 844, 855 và quanh khu vực chợ Tràm Chim.</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Tuy nhiên</w:t>
      </w:r>
      <w:r w:rsidR="00F1027A" w:rsidRPr="003835A9">
        <w:rPr>
          <w:rFonts w:eastAsia="Times New Roman"/>
          <w:color w:val="000000" w:themeColor="text1"/>
          <w:lang w:val="nl-NL"/>
        </w:rPr>
        <w:t>,</w:t>
      </w:r>
      <w:r w:rsidRPr="003835A9">
        <w:rPr>
          <w:rFonts w:eastAsia="Times New Roman"/>
          <w:color w:val="000000" w:themeColor="text1"/>
          <w:lang w:val="nl-NL"/>
        </w:rPr>
        <w:t xml:space="preserve"> qua số liệu đất đai, cho thấy đất nông nghiệp còn chiếm tỷ trọng </w:t>
      </w:r>
      <w:r w:rsidRPr="003835A9">
        <w:rPr>
          <w:rFonts w:eastAsia="Times New Roman"/>
          <w:color w:val="000000" w:themeColor="text1"/>
          <w:u w:color="FF0000"/>
          <w:lang w:val="nl-NL"/>
        </w:rPr>
        <w:t>lớn khoảng</w:t>
      </w:r>
      <w:r w:rsidRPr="003835A9">
        <w:rPr>
          <w:rFonts w:eastAsia="Times New Roman"/>
          <w:color w:val="000000" w:themeColor="text1"/>
          <w:lang w:val="nl-NL"/>
        </w:rPr>
        <w:t xml:space="preserve"> 850ha. Sẽ là điểm thuận lợi cho việc xây dựng đô thị bằng việc thực hiện lập dự án </w:t>
      </w:r>
      <w:r w:rsidRPr="003835A9">
        <w:rPr>
          <w:rFonts w:eastAsia="Times New Roman"/>
          <w:color w:val="000000" w:themeColor="text1"/>
          <w:u w:color="FF0000"/>
          <w:lang w:val="nl-NL"/>
        </w:rPr>
        <w:t>đổi đất lấy</w:t>
      </w:r>
      <w:r w:rsidRPr="003835A9">
        <w:rPr>
          <w:rFonts w:eastAsia="Times New Roman"/>
          <w:color w:val="000000" w:themeColor="text1"/>
          <w:lang w:val="nl-NL"/>
        </w:rPr>
        <w:t xml:space="preserve"> cơ sở hạ tầng.</w:t>
      </w:r>
    </w:p>
    <w:p w:rsidR="00286341" w:rsidRPr="003835A9" w:rsidRDefault="00797614" w:rsidP="00F00730">
      <w:pPr>
        <w:pStyle w:val="Heading2"/>
        <w:spacing w:before="0" w:line="360" w:lineRule="auto"/>
        <w:ind w:firstLine="720"/>
        <w:rPr>
          <w:rFonts w:ascii="Times New Roman" w:hAnsi="Times New Roman" w:cs="Times New Roman"/>
          <w:b/>
          <w:color w:val="000000" w:themeColor="text1"/>
          <w:sz w:val="28"/>
          <w:szCs w:val="28"/>
        </w:rPr>
      </w:pPr>
      <w:bookmarkStart w:id="41" w:name="_Toc186296839"/>
      <w:r w:rsidRPr="003835A9">
        <w:rPr>
          <w:rFonts w:ascii="Times New Roman" w:hAnsi="Times New Roman" w:cs="Times New Roman"/>
          <w:b/>
          <w:color w:val="000000" w:themeColor="text1"/>
          <w:sz w:val="28"/>
          <w:szCs w:val="28"/>
        </w:rPr>
        <w:t>2. Tóm tắt đồ án quy hoạch chung Thị trấn Tràm Chim và vùng phụ cận.</w:t>
      </w:r>
      <w:bookmarkEnd w:id="41"/>
      <w:r w:rsidRPr="003835A9">
        <w:rPr>
          <w:rFonts w:ascii="Times New Roman" w:hAnsi="Times New Roman" w:cs="Times New Roman"/>
          <w:b/>
          <w:color w:val="000000" w:themeColor="text1"/>
          <w:sz w:val="28"/>
          <w:szCs w:val="28"/>
        </w:rPr>
        <w:tab/>
      </w:r>
    </w:p>
    <w:p w:rsidR="00797614"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42" w:name="_Toc186296840"/>
      <w:r w:rsidRPr="003835A9">
        <w:rPr>
          <w:rFonts w:ascii="Times New Roman" w:hAnsi="Times New Roman" w:cs="Times New Roman"/>
          <w:b/>
          <w:color w:val="000000" w:themeColor="text1"/>
          <w:sz w:val="28"/>
          <w:szCs w:val="28"/>
        </w:rPr>
        <w:t>2.1. Tính chất và chức năng đô thị.</w:t>
      </w:r>
      <w:bookmarkEnd w:id="42"/>
      <w:r w:rsidRPr="003835A9">
        <w:rPr>
          <w:rFonts w:ascii="Times New Roman" w:hAnsi="Times New Roman" w:cs="Times New Roman"/>
          <w:b/>
          <w:color w:val="000000" w:themeColor="text1"/>
          <w:sz w:val="28"/>
          <w:szCs w:val="28"/>
        </w:rPr>
        <w:tab/>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w:t>
      </w:r>
      <w:r w:rsidRPr="003835A9">
        <w:rPr>
          <w:rFonts w:eastAsia="Times New Roman"/>
          <w:color w:val="000000" w:themeColor="text1"/>
          <w:u w:color="FF0000"/>
          <w:lang w:val="nl-NL"/>
        </w:rPr>
        <w:t>Là đô</w:t>
      </w:r>
      <w:r w:rsidRPr="003835A9">
        <w:rPr>
          <w:rFonts w:eastAsia="Times New Roman"/>
          <w:color w:val="000000" w:themeColor="text1"/>
          <w:lang w:val="nl-NL"/>
        </w:rPr>
        <w:t xml:space="preserve"> thị huyện lỵ, trung tâm hành chính, kinh tế, dịch vụ, thương mại của huyện Tam Nông và là một trong những trung tâm du lịch sinh thái của tỉnh Đồng Tháp, đạt tiêu chuẩn đô thị loại IV (đến năm 2030).</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Là đô thị vệ tinh của đô thị trung tâm vùng kinh tế phía Bắc - thành phố Hồng Ngự.</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Là trung tâm du lịch sinh thái gắn với bảo tồn đa dạng sinh học, du lịch văn hóa đặc trưng của tỉnh Đồng Tháp.</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Là đô thị phát triển thương mại - dịch vụ, làng nghề truyền thống, trung tâm hỗ trợ nông nghiệp và ứng dụng nông nghiệp công nghệ cao huyện Tam Nông.</w:t>
      </w:r>
    </w:p>
    <w:p w:rsidR="00797614"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43" w:name="_Toc186296841"/>
      <w:r w:rsidRPr="003835A9">
        <w:rPr>
          <w:rFonts w:ascii="Times New Roman" w:hAnsi="Times New Roman" w:cs="Times New Roman"/>
          <w:b/>
          <w:color w:val="000000" w:themeColor="text1"/>
          <w:sz w:val="28"/>
          <w:szCs w:val="28"/>
        </w:rPr>
        <w:t>2.2. Dự báo quy mô dân số, đất đai xây dựng.</w:t>
      </w:r>
      <w:bookmarkEnd w:id="43"/>
      <w:r w:rsidRPr="003835A9">
        <w:rPr>
          <w:rFonts w:ascii="Times New Roman" w:hAnsi="Times New Roman" w:cs="Times New Roman"/>
          <w:b/>
          <w:color w:val="000000" w:themeColor="text1"/>
          <w:sz w:val="28"/>
          <w:szCs w:val="28"/>
        </w:rPr>
        <w:tab/>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a) Dự báo quy mô dân số đô thị theo các giai đoạn phát triển như sau:</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Đến năm 2025: dân số </w:t>
      </w:r>
      <w:r w:rsidRPr="003835A9">
        <w:rPr>
          <w:rFonts w:eastAsia="Times New Roman"/>
          <w:color w:val="000000" w:themeColor="text1"/>
          <w:u w:color="FF0000"/>
          <w:lang w:val="nl-NL"/>
        </w:rPr>
        <w:t>đạt khoảng</w:t>
      </w:r>
      <w:r w:rsidRPr="003835A9">
        <w:rPr>
          <w:rFonts w:eastAsia="Times New Roman"/>
          <w:color w:val="000000" w:themeColor="text1"/>
          <w:lang w:val="nl-NL"/>
        </w:rPr>
        <w:t xml:space="preserve"> 35.700 người. </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Đến năm 2030: dân số đạt khoảng 55.800 người.</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Đến năm 2035: dân số </w:t>
      </w:r>
      <w:r w:rsidRPr="003835A9">
        <w:rPr>
          <w:rFonts w:eastAsia="Times New Roman"/>
          <w:color w:val="000000" w:themeColor="text1"/>
          <w:u w:color="FF0000"/>
          <w:lang w:val="nl-NL"/>
        </w:rPr>
        <w:t>đạt khoảng</w:t>
      </w:r>
      <w:r w:rsidRPr="003835A9">
        <w:rPr>
          <w:rFonts w:eastAsia="Times New Roman"/>
          <w:color w:val="000000" w:themeColor="text1"/>
          <w:lang w:val="nl-NL"/>
        </w:rPr>
        <w:t xml:space="preserve"> 70.000 người. </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lastRenderedPageBreak/>
        <w:t>b) Dự báo quy mô đất đai đô thị theo các giai đoạn phát triển như sau:</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Đến năm 2025: diện tích đất xây dựng đô thị dự kiến khoảng 502,56 ha. </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Đến năm 2030: diện tích đất xây dựng đô thị dự kiến khoảng 1.398,02 ha. </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Đến năm 2035: diện tích đất xây dựng đô thị dự kiến khoảng 2.152,65 ha.</w:t>
      </w:r>
    </w:p>
    <w:p w:rsidR="00797614"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44" w:name="_Toc186296842"/>
      <w:r w:rsidRPr="003835A9">
        <w:rPr>
          <w:rFonts w:ascii="Times New Roman" w:hAnsi="Times New Roman" w:cs="Times New Roman"/>
          <w:b/>
          <w:color w:val="000000" w:themeColor="text1"/>
          <w:sz w:val="28"/>
          <w:szCs w:val="28"/>
        </w:rPr>
        <w:t>2.3. Định hướng phát triển không gian đô thị.</w:t>
      </w:r>
      <w:bookmarkEnd w:id="44"/>
      <w:r w:rsidRPr="003835A9">
        <w:rPr>
          <w:rFonts w:ascii="Times New Roman" w:hAnsi="Times New Roman" w:cs="Times New Roman"/>
          <w:b/>
          <w:color w:val="000000" w:themeColor="text1"/>
          <w:sz w:val="28"/>
          <w:szCs w:val="28"/>
        </w:rPr>
        <w:tab/>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a) Hướng phát triển đô thị:</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Không gian đô thị Thị trấn Tràm Chim và vùng phụ cận dự kiến phát triển theo cấu trúc đô thị lưỡng diện, với khu vực phát triển tập trung ở trung tâm Thị trấn hiện hữu và các cụm đô thị mật độ thấp ở </w:t>
      </w:r>
      <w:r w:rsidRPr="003835A9">
        <w:rPr>
          <w:rFonts w:eastAsia="Times New Roman"/>
          <w:color w:val="000000" w:themeColor="text1"/>
          <w:u w:color="FF0000"/>
          <w:lang w:val="nl-NL"/>
        </w:rPr>
        <w:t>vùng phụ cần</w:t>
      </w:r>
      <w:r w:rsidRPr="003835A9">
        <w:rPr>
          <w:rFonts w:eastAsia="Times New Roman"/>
          <w:color w:val="000000" w:themeColor="text1"/>
          <w:lang w:val="nl-NL"/>
        </w:rPr>
        <w:t xml:space="preserve"> được giới hạn bằng vành đai công viên vùng đệm. </w:t>
      </w:r>
      <w:r w:rsidRPr="003835A9">
        <w:rPr>
          <w:rFonts w:eastAsia="Times New Roman"/>
          <w:color w:val="000000" w:themeColor="text1"/>
          <w:u w:color="FF0000"/>
          <w:lang w:val="nl-NL"/>
        </w:rPr>
        <w:t>Các hướng</w:t>
      </w:r>
      <w:r w:rsidRPr="003835A9">
        <w:rPr>
          <w:rFonts w:eastAsia="Times New Roman"/>
          <w:color w:val="000000" w:themeColor="text1"/>
          <w:lang w:val="nl-NL"/>
        </w:rPr>
        <w:t xml:space="preserve"> phát triển không gian chính:</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w:t>
      </w:r>
      <w:r w:rsidRPr="003835A9">
        <w:rPr>
          <w:rFonts w:eastAsia="Times New Roman"/>
          <w:color w:val="000000" w:themeColor="text1"/>
          <w:u w:color="FF0000"/>
          <w:lang w:val="nl-NL"/>
        </w:rPr>
        <w:t>Về phía</w:t>
      </w:r>
      <w:r w:rsidRPr="003835A9">
        <w:rPr>
          <w:rFonts w:eastAsia="Times New Roman"/>
          <w:color w:val="000000" w:themeColor="text1"/>
          <w:lang w:val="nl-NL"/>
        </w:rPr>
        <w:t xml:space="preserve"> Tây: phát triển </w:t>
      </w:r>
      <w:r w:rsidRPr="003835A9">
        <w:rPr>
          <w:rFonts w:eastAsia="Times New Roman"/>
          <w:color w:val="000000" w:themeColor="text1"/>
          <w:u w:color="FF0000"/>
          <w:lang w:val="nl-NL"/>
        </w:rPr>
        <w:t>về phía</w:t>
      </w:r>
      <w:r w:rsidRPr="003835A9">
        <w:rPr>
          <w:rFonts w:eastAsia="Times New Roman"/>
          <w:color w:val="000000" w:themeColor="text1"/>
          <w:lang w:val="nl-NL"/>
        </w:rPr>
        <w:t xml:space="preserve"> xã Phú Thọ, kết nối với TP. Hồng Ngự thông qua ĐT844.</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w:t>
      </w:r>
      <w:r w:rsidRPr="003835A9">
        <w:rPr>
          <w:rFonts w:eastAsia="Times New Roman"/>
          <w:color w:val="000000" w:themeColor="text1"/>
          <w:u w:color="FF0000"/>
          <w:lang w:val="nl-NL"/>
        </w:rPr>
        <w:t>Về phía</w:t>
      </w:r>
      <w:r w:rsidRPr="003835A9">
        <w:rPr>
          <w:rFonts w:eastAsia="Times New Roman"/>
          <w:color w:val="000000" w:themeColor="text1"/>
          <w:lang w:val="nl-NL"/>
        </w:rPr>
        <w:t xml:space="preserve"> Đông: phát triển </w:t>
      </w:r>
      <w:r w:rsidRPr="003835A9">
        <w:rPr>
          <w:rFonts w:eastAsia="Times New Roman"/>
          <w:color w:val="000000" w:themeColor="text1"/>
          <w:u w:color="FF0000"/>
          <w:lang w:val="nl-NL"/>
        </w:rPr>
        <w:t>về phía</w:t>
      </w:r>
      <w:r w:rsidRPr="003835A9">
        <w:rPr>
          <w:rFonts w:eastAsia="Times New Roman"/>
          <w:color w:val="000000" w:themeColor="text1"/>
          <w:lang w:val="nl-NL"/>
        </w:rPr>
        <w:t xml:space="preserve"> xã Phú Cường kết nối với đô thị Trường Xuân thông qua ĐT844 và xã Tân Công Sính thông qua ĐT855.</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Về phía Nam: mở rộng trong phạm vi Thị trấn Tràm Chim hiện hữu, kết nối với H. Thanh Bình, TP. Cao Lãnh thông qua ĐT843 và đường Tràm Chim nối dài. </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Về phía Bắc: mở rộng trong phạm vi Thị trấn Tràm Chim hiện hữu, kết nối với H. Tân Hồng thông qua ĐT843.</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Các khu vực phát triển đô thị được bao quanh bởi không gian sản xuất nông nghiệp, đồng thời ngăn cách với Rừng quốc gia Tràm Chim bởi vùng đệm phục hồi sinh thái rộng 300-500m.</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b) Định hướng tổ chức không gian:</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 xml:space="preserve">* Phân vùng kiến trúc, cảnh quan đô thị:  </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Khu vực trung tâm: bao gồm trung tâm đô thị hiện hữu (tiểu khu 3.1, 3.2) và trung tâm đô thị phát triển mới (Khu đô thị quảng bá Ramsar – phân khu 1 và phần còn lại của phân khu 3 – 3.3, 3.4, 3.5, 3.6, 3.7).</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Các khu vực dự kiến phát triển mới bao gồm: Không gian vùng đệm Ramsar (phân khu 2); Khu đô thị nông nghiệp và thủy sản hữu cơ (phân khu 4-A); Khu đô thị xây dựng sinh thái – nhà ở thể nghiệm (phân khu 4-B); Khu đô thị </w:t>
      </w:r>
      <w:r w:rsidRPr="003835A9">
        <w:rPr>
          <w:rFonts w:eastAsia="Times New Roman"/>
          <w:color w:val="000000" w:themeColor="text1"/>
          <w:lang w:val="nl-NL"/>
        </w:rPr>
        <w:lastRenderedPageBreak/>
        <w:t>nghiên cứu công nghệ sinh học – cây dược liệu (phân khu 4-C); Cụm đô thị, du lịch sinh thái có trách nhiệm (phân khu 5).</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Khu vực đặc thù gồm: </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Quỹ đất an ninh quốc phòng (giáp khu du lịch nghỉ dưỡng sinh thái của Phân khu 4-A.1, trung tâm đô thị hiện hữu – đường Trần Hưng Đạo);</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Các khu vực cảnh quan sản xuất (vùng nông nghiệp đổi mới, vùng đệm phục hồi sinh thái).</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 xml:space="preserve">* Phân vùng mật độ xây dựng đô thị:  </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u w:color="FF0000"/>
          <w:lang w:val="nl-NL"/>
        </w:rPr>
        <w:t>Hướng dẫn</w:t>
      </w:r>
      <w:r w:rsidR="00083A9F" w:rsidRPr="003835A9">
        <w:rPr>
          <w:rFonts w:eastAsia="Times New Roman"/>
          <w:color w:val="000000" w:themeColor="text1"/>
          <w:lang w:val="nl-NL"/>
        </w:rPr>
        <w:t xml:space="preserve"> thiết kế đô thị</w:t>
      </w:r>
      <w:r w:rsidRPr="003835A9">
        <w:rPr>
          <w:rFonts w:eastAsia="Times New Roman"/>
          <w:color w:val="000000" w:themeColor="text1"/>
          <w:lang w:val="nl-NL"/>
        </w:rPr>
        <w:t xml:space="preserve"> tổng thể về các mật độ xây dựng căn cứ trên định hướng phát triển không gian, đề xuất quy hoạch sử dụng đất, giúp định hướng thiết lập cảnh quan đô thị tổng thể và hình thái phát triển không gian cho các khu vực đô thị khác nhau. Hướng dẫn này xác định không gian tổng thể chung cho toàn Thị trấn và là cơ sở cho các hướng dẫn TKĐT chi tiết hơn. Phân bổ mật độ xây dựng toàn đô thị được áp dụng như sau:</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Mật độ xây dựng cao (&gt;35%-80%): khu trung tâm đô thị hiện hữu và khu trung tâm đô thị phát triển mới. Đây là các khu vực đông đúc và sầm uất nhất của Thị trấn, tập trung dân cư với mật độ cao, đầy đủ các chức năng và tiệc ích đô thị về hành chính, y tế, giáo dục, tôn giáo, thương mại và dịch vụ an ninh. Bên cạnh đó, các khu đô thị vườn với các chức năng lưu trú, tiện ích nhà ở cho du khách và chuyên gia cũng có mật độ xây dựng cao. </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Mật độ xây dựng trung bình (20-40%): không gian vùng đệm, các khu du lịch nghỉ dưỡng sinh thái với các công trình phục vụ du lịch nông nghiệp R&amp;D, làng nghỉ dưỡng tự nhiên, nhà ở mật độ thấp.</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Mật độ xây dựng thấp (&lt;20%): vùng đệm sinh thái, các khu nông nghiệp đổi mới ngoại vi, các công trình thể dục thể thao và các diện tích cây xanh đơn vị ở, cây xanh đô thị, cây xanh cách ly.</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 xml:space="preserve">* Hệ thống </w:t>
      </w:r>
      <w:r w:rsidRPr="003835A9">
        <w:rPr>
          <w:rFonts w:eastAsia="Times New Roman"/>
          <w:i/>
          <w:color w:val="000000" w:themeColor="text1"/>
          <w:u w:color="FF0000"/>
          <w:lang w:val="nl-NL"/>
        </w:rPr>
        <w:t>các trục</w:t>
      </w:r>
      <w:r w:rsidRPr="003835A9">
        <w:rPr>
          <w:rFonts w:eastAsia="Times New Roman"/>
          <w:i/>
          <w:color w:val="000000" w:themeColor="text1"/>
          <w:lang w:val="nl-NL"/>
        </w:rPr>
        <w:t xml:space="preserve"> không gian chính và cửa ngõ đô thị: </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Tràm Chim là một đô thị mang tính chất đặc thù, do đó sự phân bổ không gian trung tâm phải hài hòa trong sự tiếp cận với vườn Quốc gia Tràm Chim và các khu vực chức năng gắn liền với sinh thái trong đô thị (công viên vùng đệm, </w:t>
      </w:r>
      <w:r w:rsidRPr="003835A9">
        <w:rPr>
          <w:rFonts w:eastAsia="Times New Roman"/>
          <w:color w:val="000000" w:themeColor="text1"/>
          <w:lang w:val="nl-NL"/>
        </w:rPr>
        <w:lastRenderedPageBreak/>
        <w:t xml:space="preserve">vùng đệm sinh thái, vùng nông nghiệp đổi mới ngoại vi, các khu đô thị vườn) nhằm tôn tạo, bảo vệ và gìn giữ môi trường, hệ sinh thái đặc trưng nhưng đồng thời vẫn phát triển hài hòa các chức năng đô thị. Các trục không gian kết nối với tính chất đặc thù bao gồm: các trục chính đô thị, Vành đai phát triển kinh tế sinh thái, Vành đai phát triển đô thị, Trục kết nối sinh thái, các trục đường thủy. </w:t>
      </w:r>
      <w:r w:rsidRPr="003835A9">
        <w:rPr>
          <w:rFonts w:eastAsia="Times New Roman"/>
          <w:color w:val="000000" w:themeColor="text1"/>
          <w:u w:color="FF0000"/>
          <w:lang w:val="nl-NL"/>
        </w:rPr>
        <w:t>Các trục phụ</w:t>
      </w:r>
      <w:r w:rsidRPr="003835A9">
        <w:rPr>
          <w:rFonts w:eastAsia="Times New Roman"/>
          <w:color w:val="000000" w:themeColor="text1"/>
          <w:lang w:val="nl-NL"/>
        </w:rPr>
        <w:t xml:space="preserve"> khác sẽ đóng vai trò kết nối các trục chính và các khu đô thị.</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Hệ thống cửa ngõ đô thị:</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Phía Bắc: khu vực </w:t>
      </w:r>
      <w:r w:rsidRPr="003835A9">
        <w:rPr>
          <w:rFonts w:eastAsia="Times New Roman"/>
          <w:color w:val="000000" w:themeColor="text1"/>
          <w:u w:color="FF0000"/>
          <w:lang w:val="nl-NL"/>
        </w:rPr>
        <w:t>nút giao đường</w:t>
      </w:r>
      <w:r w:rsidRPr="003835A9">
        <w:rPr>
          <w:rFonts w:eastAsia="Times New Roman"/>
          <w:color w:val="000000" w:themeColor="text1"/>
          <w:lang w:val="nl-NL"/>
        </w:rPr>
        <w:t xml:space="preserve"> ĐT843 và đường Tràm Chim;</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Phía Tây: khu vực </w:t>
      </w:r>
      <w:r w:rsidRPr="003835A9">
        <w:rPr>
          <w:rFonts w:eastAsia="Times New Roman"/>
          <w:color w:val="000000" w:themeColor="text1"/>
          <w:u w:color="FF0000"/>
          <w:lang w:val="nl-NL"/>
        </w:rPr>
        <w:t>nút giao đường</w:t>
      </w:r>
      <w:r w:rsidRPr="003835A9">
        <w:rPr>
          <w:rFonts w:eastAsia="Times New Roman"/>
          <w:color w:val="000000" w:themeColor="text1"/>
          <w:lang w:val="nl-NL"/>
        </w:rPr>
        <w:t xml:space="preserve"> ĐT844 và đường Vành đai phát triển kinh tế sinh thái;</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Phía Nam: khu vực </w:t>
      </w:r>
      <w:r w:rsidRPr="003835A9">
        <w:rPr>
          <w:rFonts w:eastAsia="Times New Roman"/>
          <w:color w:val="000000" w:themeColor="text1"/>
          <w:u w:color="FF0000"/>
          <w:lang w:val="nl-NL"/>
        </w:rPr>
        <w:t>nút giao đường</w:t>
      </w:r>
      <w:r w:rsidRPr="003835A9">
        <w:rPr>
          <w:rFonts w:eastAsia="Times New Roman"/>
          <w:color w:val="000000" w:themeColor="text1"/>
          <w:lang w:val="nl-NL"/>
        </w:rPr>
        <w:t xml:space="preserve"> ĐT843, đường Võ Văn Kiệt và đường Vành đai phát triển kinh tế sinh thái;</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Phía Đông: </w:t>
      </w:r>
      <w:r w:rsidRPr="003835A9">
        <w:rPr>
          <w:rFonts w:eastAsia="Times New Roman"/>
          <w:color w:val="000000" w:themeColor="text1"/>
          <w:u w:color="FF0000"/>
          <w:lang w:val="nl-NL"/>
        </w:rPr>
        <w:t>Khu vực nút giao đường</w:t>
      </w:r>
      <w:r w:rsidRPr="003835A9">
        <w:rPr>
          <w:rFonts w:eastAsia="Times New Roman"/>
          <w:color w:val="000000" w:themeColor="text1"/>
          <w:lang w:val="nl-NL"/>
        </w:rPr>
        <w:t xml:space="preserve"> ĐT 844, đường Trần Hưng Đạo và đường Vành đai phát triển kinh tế sinh thái; </w:t>
      </w:r>
      <w:r w:rsidRPr="003835A9">
        <w:rPr>
          <w:rFonts w:eastAsia="Times New Roman"/>
          <w:color w:val="000000" w:themeColor="text1"/>
          <w:u w:color="FF0000"/>
          <w:lang w:val="nl-NL"/>
        </w:rPr>
        <w:t>Khu vực nút giao đường</w:t>
      </w:r>
      <w:r w:rsidRPr="003835A9">
        <w:rPr>
          <w:rFonts w:eastAsia="Times New Roman"/>
          <w:color w:val="000000" w:themeColor="text1"/>
          <w:lang w:val="nl-NL"/>
        </w:rPr>
        <w:t xml:space="preserve"> ĐT855 và đường Vành đai phát triển kinh tế sinh thái.</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 xml:space="preserve">* Hệ thống các trục không gian chính và cửa ngõ đô thị: </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Định hướng tầng cao toàn khu vực quy hoạch từ 1– 7 tầng, trong đó cụ thể từng khu vực chức năng như sau:</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Đối với các khu vực nhà ở hiện hữu cải tạo chỉnh trang: 1 – 3 tầng;</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Đối với các khu vực nhà ở mới mật độ trung bình: 1 – 7 tầng;</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Đối với các khu vực nhà ở mới mật độ thấp: 1 – 3 tầng;</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Đối với công trình công cộng (hành chính, y tế, giáo dục đào tạo, văn hoá, thể dục thể thao v.v.): 2 – 5 tầng;</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Đối với các khu sản xuất công nghiệp – tiểu thủ công nghiệp: 1 – 3 tầng (cho phép xây dựng tối đa 5 </w:t>
      </w:r>
      <w:r w:rsidRPr="003835A9">
        <w:rPr>
          <w:rFonts w:eastAsia="Times New Roman"/>
          <w:color w:val="000000" w:themeColor="text1"/>
          <w:u w:color="FF0000"/>
          <w:lang w:val="nl-NL"/>
        </w:rPr>
        <w:t>tầng đối</w:t>
      </w:r>
      <w:r w:rsidRPr="003835A9">
        <w:rPr>
          <w:rFonts w:eastAsia="Times New Roman"/>
          <w:color w:val="000000" w:themeColor="text1"/>
          <w:lang w:val="nl-NL"/>
        </w:rPr>
        <w:t xml:space="preserve"> với các khu nhà điều hành, văn phòng);</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Đối với công trình thương mại dịch vụ: 1 – 7 tầng;</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Đối với công trình hỗn hợp: 3 – 7 tầng;</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c) Định hướng phân bố các khu chức năng:</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 Phân khu 1: Khu đô thị quảng bá Ramsar</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Vị trí: thuộc phạm vi Thị trấn Tràm Chim hiện hữu phía Bắc kênh Đồng </w:t>
      </w:r>
      <w:r w:rsidRPr="003835A9">
        <w:rPr>
          <w:rFonts w:eastAsia="Times New Roman"/>
          <w:color w:val="000000" w:themeColor="text1"/>
          <w:lang w:val="nl-NL"/>
        </w:rPr>
        <w:lastRenderedPageBreak/>
        <w:t>Tiến và kênh Cà Dâm.</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Chức năng: Trung tâm thông tin, triển lãm về cuộc sống vùng đất ngập nước. Đây là không gian điểm nhấn chính của đô thị, điểm hội tụ và xuất phát của các tuyến tham quan. Trọng điểm phát triển bao gồm đài quan sát điểu học, văn phòng du lịch, không gian triển lãm và bảo tàng sống về đa dạng sinh học gắn với các công viên chủ đề. Quảng trường công cộng chuyển tiếp giữa các không gian du lịch và không gian nhà ở gắn với tiện ích đô thị mới.</w:t>
      </w:r>
    </w:p>
    <w:p w:rsidR="00976EC6" w:rsidRPr="003835A9" w:rsidRDefault="00976EC6" w:rsidP="00F00730">
      <w:pPr>
        <w:widowControl w:val="0"/>
        <w:spacing w:after="0" w:line="360" w:lineRule="auto"/>
        <w:jc w:val="center"/>
        <w:rPr>
          <w:rFonts w:eastAsia="Times New Roman"/>
          <w:b/>
          <w:noProof/>
          <w:color w:val="000000" w:themeColor="text1"/>
        </w:rPr>
      </w:pPr>
    </w:p>
    <w:p w:rsidR="00976EC6" w:rsidRPr="003835A9" w:rsidRDefault="00976EC6" w:rsidP="00F00730">
      <w:pPr>
        <w:widowControl w:val="0"/>
        <w:spacing w:after="0" w:line="360" w:lineRule="auto"/>
        <w:jc w:val="center"/>
        <w:rPr>
          <w:rFonts w:eastAsia="Times New Roman"/>
          <w:b/>
          <w:noProof/>
          <w:color w:val="000000" w:themeColor="text1"/>
        </w:rPr>
      </w:pPr>
      <w:r w:rsidRPr="003835A9">
        <w:rPr>
          <w:rFonts w:eastAsia="Times New Roman"/>
          <w:b/>
          <w:noProof/>
          <w:color w:val="000000" w:themeColor="text1"/>
        </w:rPr>
        <w:drawing>
          <wp:inline distT="0" distB="0" distL="0" distR="0">
            <wp:extent cx="5935980" cy="4206240"/>
            <wp:effectExtent l="0" t="0" r="762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5980" cy="4206240"/>
                    </a:xfrm>
                    <a:prstGeom prst="rect">
                      <a:avLst/>
                    </a:prstGeom>
                    <a:noFill/>
                    <a:ln>
                      <a:noFill/>
                    </a:ln>
                  </pic:spPr>
                </pic:pic>
              </a:graphicData>
            </a:graphic>
          </wp:inline>
        </w:drawing>
      </w:r>
    </w:p>
    <w:p w:rsidR="00976EC6" w:rsidRPr="003835A9" w:rsidRDefault="00976EC6" w:rsidP="00F00730">
      <w:pPr>
        <w:widowControl w:val="0"/>
        <w:spacing w:after="0" w:line="360" w:lineRule="auto"/>
        <w:jc w:val="center"/>
        <w:rPr>
          <w:rFonts w:eastAsia="Times New Roman"/>
          <w:color w:val="000000" w:themeColor="text1"/>
          <w:lang w:val="nl-NL"/>
        </w:rPr>
      </w:pPr>
      <w:r w:rsidRPr="003835A9">
        <w:rPr>
          <w:rFonts w:eastAsia="Times New Roman"/>
          <w:noProof/>
          <w:color w:val="000000" w:themeColor="text1"/>
        </w:rPr>
        <w:t>Hình 11. Định hướng phân bố các khu chức năng</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 Phân khu 2: Không gian vùng đệm Ramsar</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Vị trí: khu vực phát triển sinh thái trong phạm vi 300-600m, nằm giữa Vành đai 1 và Vành đai 2.</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Chức năng: là một hệ thống các công viên chuyên đề theo hình thức khôi phục và phát triển hệ sinh thái tự nhiên ngập nước và </w:t>
      </w:r>
      <w:r w:rsidRPr="003835A9">
        <w:rPr>
          <w:rFonts w:eastAsia="Times New Roman"/>
          <w:color w:val="000000" w:themeColor="text1"/>
          <w:u w:color="FF0000"/>
          <w:lang w:val="nl-NL"/>
        </w:rPr>
        <w:t>bán ngập</w:t>
      </w:r>
      <w:r w:rsidRPr="003835A9">
        <w:rPr>
          <w:rFonts w:eastAsia="Times New Roman"/>
          <w:color w:val="000000" w:themeColor="text1"/>
          <w:lang w:val="nl-NL"/>
        </w:rPr>
        <w:t xml:space="preserve"> theo mùa, đóng vai trò như một "phòng trưng bày sinh thái mở" giữa trung tâm đô thị. </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Đây là không gian xanh đa chức năng nối liền hai khu vực rừng Ramsar, </w:t>
      </w:r>
      <w:r w:rsidRPr="003835A9">
        <w:rPr>
          <w:rFonts w:eastAsia="Times New Roman"/>
          <w:color w:val="000000" w:themeColor="text1"/>
          <w:lang w:val="nl-NL"/>
        </w:rPr>
        <w:lastRenderedPageBreak/>
        <w:t xml:space="preserve">cho phép phát triển không hạn chế các hoạt động tham quan, du lịch, giải trí, học tập, nghiên cứu gắn với trải nghiệm nông nghiệp tự nhiên. Trong tầm nhìn dài hạn, vùng đệm này sẽ kết nối liên hoàn với mạng lưới không gian xanh </w:t>
      </w:r>
      <w:r w:rsidRPr="003835A9">
        <w:rPr>
          <w:rFonts w:eastAsia="Times New Roman"/>
          <w:color w:val="000000" w:themeColor="text1"/>
          <w:u w:color="FF0000"/>
          <w:lang w:val="nl-NL"/>
        </w:rPr>
        <w:t>cấp vùng</w:t>
      </w:r>
      <w:r w:rsidRPr="003835A9">
        <w:rPr>
          <w:rFonts w:eastAsia="Times New Roman"/>
          <w:color w:val="000000" w:themeColor="text1"/>
          <w:lang w:val="nl-NL"/>
        </w:rPr>
        <w:t xml:space="preserve"> (khu vực rừng tràm Gáo Giồng, các hành lang sinh thái ven sông Tiền, kênh Đồng Tiến v.v.) tạo thành vùng dự trữ sinh quyển của tỉnh Đồng Tháp.</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 xml:space="preserve">* Phân khu 3: </w:t>
      </w:r>
      <w:r w:rsidRPr="003835A9">
        <w:rPr>
          <w:rFonts w:eastAsia="Times New Roman"/>
          <w:i/>
          <w:color w:val="000000" w:themeColor="text1"/>
          <w:u w:color="FF0000"/>
          <w:lang w:val="nl-NL"/>
        </w:rPr>
        <w:t>Trung tâm</w:t>
      </w:r>
      <w:r w:rsidRPr="003835A9">
        <w:rPr>
          <w:rFonts w:eastAsia="Times New Roman"/>
          <w:i/>
          <w:color w:val="000000" w:themeColor="text1"/>
          <w:lang w:val="nl-NL"/>
        </w:rPr>
        <w:t xml:space="preserve"> Thị trấn Tràm Chim</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Vị trí: thuộc phạm vi Thị trấn Tràm Chim hiện hữu phía Nam kênh Đồng Tiến và kênh Kà Dăm, một phần mở rộng </w:t>
      </w:r>
      <w:r w:rsidRPr="003835A9">
        <w:rPr>
          <w:rFonts w:eastAsia="Times New Roman"/>
          <w:color w:val="000000" w:themeColor="text1"/>
          <w:u w:color="FF0000"/>
          <w:lang w:val="nl-NL"/>
        </w:rPr>
        <w:t>thuộc phía</w:t>
      </w:r>
      <w:r w:rsidRPr="003835A9">
        <w:rPr>
          <w:rFonts w:eastAsia="Times New Roman"/>
          <w:color w:val="000000" w:themeColor="text1"/>
          <w:lang w:val="nl-NL"/>
        </w:rPr>
        <w:t xml:space="preserve"> Tây xã Phú Cường. </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Chức năng: trung tâm chức năng cấp đô thị (hành chính, y tế, văn hóa, giáo dục, thương mại dịch vụ v.v.). </w:t>
      </w:r>
      <w:r w:rsidRPr="003835A9">
        <w:rPr>
          <w:rFonts w:eastAsia="Times New Roman"/>
          <w:color w:val="000000" w:themeColor="text1"/>
          <w:u w:color="FF0000"/>
          <w:lang w:val="nl-NL"/>
        </w:rPr>
        <w:t>Các quỹ đất</w:t>
      </w:r>
      <w:r w:rsidRPr="003835A9">
        <w:rPr>
          <w:rFonts w:eastAsia="Times New Roman"/>
          <w:color w:val="000000" w:themeColor="text1"/>
          <w:lang w:val="nl-NL"/>
        </w:rPr>
        <w:t xml:space="preserve"> thuận lợi ở trung tâm </w:t>
      </w:r>
      <w:r w:rsidRPr="003835A9">
        <w:rPr>
          <w:rFonts w:eastAsia="Times New Roman"/>
          <w:color w:val="000000" w:themeColor="text1"/>
          <w:u w:color="FF0000"/>
          <w:lang w:val="nl-NL"/>
        </w:rPr>
        <w:t>Thị trấn</w:t>
      </w:r>
      <w:r w:rsidRPr="003835A9">
        <w:rPr>
          <w:rFonts w:eastAsia="Times New Roman"/>
          <w:color w:val="000000" w:themeColor="text1"/>
          <w:lang w:val="nl-NL"/>
        </w:rPr>
        <w:t xml:space="preserve"> được tiếp tục phát triển theo định hướng đồ án quy hoạch chung phê duyệt năm 2011, với một số hiệu chỉnh nhằm tăng hiệu quả sử dụng đất. Đẩy mạnh cải tạo chỉnh trang không gian ven kênh rạch, nâng cao mỹ quan đô thị để thu hút du lịch. Khu vực trung tâm phát triển mở rộng về phía Bắc và phía Nam cung cấp các không gian nhà ở và tiện ích đô thị mới, bổ trợ cho các hoạt động xúc tiến quảng bá du lịch Vườn Quốc gia Tràm Chim. </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 xml:space="preserve">* Khu vực 4: </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Phân khu 4-A: Khu đô thị nông nghiệp và thủy sản hữu cơ</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Vị trí: thuộc phạm vi phía Đông xã Phú Thọ, phía Nam kênh Đồng Tiến.</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Chức năng: Khu nông nghiệp thủy sản hữu cơ bao gồm trung tâm đào tạo, trung tâm nghiên cứu phát triển, nhà điều hành các hợp tác xã sản xuất và các doanh nghiệp chế biến. Khu vực này cũng dự kiến phát triển các khu nhà ở và tiện ích dịch vụ dành cho chuyên gia và du khách.</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Phân khu 4-B: Khu đô thị xây dựng sinh thái – nhà ở thể nghiệm</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Vị trí: thuộc phạm vi phía Nam xã Phú Thọ và </w:t>
      </w:r>
      <w:r w:rsidRPr="003835A9">
        <w:rPr>
          <w:rFonts w:eastAsia="Times New Roman"/>
          <w:color w:val="000000" w:themeColor="text1"/>
          <w:u w:color="FF0000"/>
          <w:lang w:val="nl-NL"/>
        </w:rPr>
        <w:t>Thị trấn</w:t>
      </w:r>
      <w:r w:rsidRPr="003835A9">
        <w:rPr>
          <w:rFonts w:eastAsia="Times New Roman"/>
          <w:color w:val="000000" w:themeColor="text1"/>
          <w:lang w:val="nl-NL"/>
        </w:rPr>
        <w:t xml:space="preserve"> Tràm Chim, phía Tây kênh Dốc Vàng Hạ Đường Gạo.</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Chức năng: Khu kinh tế xây dựng sinh thái đóng vai trò khởi xướng các hoạt động nghiên cứu, xây dựng nhà ở thể nghiệm kết hợp công nghệ, kỹ thuật hiện đại và kinh nghiệm, vật liệu truyền thống địa phương. Nhằm hỗ trợ cho lĩnh vực kinh tế mới nêu trên, các hoạt động nghiên cứu - ứng dụng vật liệu xây dựng </w:t>
      </w:r>
      <w:r w:rsidRPr="003835A9">
        <w:rPr>
          <w:rFonts w:eastAsia="Times New Roman"/>
          <w:color w:val="000000" w:themeColor="text1"/>
          <w:lang w:val="nl-NL"/>
        </w:rPr>
        <w:lastRenderedPageBreak/>
        <w:t>xanh, phương tiện giao thông thân thiện với môi trường cũng được khuyến khích phát triển tại khu vực này.</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Phân khu 4-C: Khu đô thị nghiên cứu công nghệ sinh học - cây dược liệu</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Vị trí: thuộc phạm vi phía Tây xã Tân Công Sính và xã Phú Cường.</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Chức năng: Cụm công nghệ sinh học tập hợp các trung tâm đào tạo, phòng thí nghiệm nghiên cứu về công nghệ sinh học và cây dược liệu, thu hút các doanh nghiệp liên quan đến chuyển đổi cơ cấu sản xuất nông nghiệp và nâng cao giá trị các nguồn tài nguyên địa phương. Đây là khu vực sẽ thúc đẩy chuyển đổi hoạt động trồng lúa truyền thống sang các giống cây lương thực, dược liệu có năng suất và giá trị kinh tế cao hơn, đồng thời phát triển các khu vực nhà ở và tiện ích dịch vụ mới dành cho cư dân, chuyên gia và du khách.</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 Phân khu 5: Cụm đô thị, du lịch sinh thái có trách nhiệm</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Vị trí: thuộc phạm vi phía Tây xã Phú Cường và Thị trấn Tràm Chim.</w:t>
      </w:r>
    </w:p>
    <w:p w:rsidR="00976EC6" w:rsidRPr="003835A9" w:rsidRDefault="00976EC6" w:rsidP="007D7B56">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Chức năng: Khu trung tâm giải trí, rèn luyện sức khỏe dành cho các kỳ nghỉ dưỡng ngắn hạn và dài hạn. Phát triển lồng ghép các dịch vụ lưu trú, không gian tổ chức hội thảo, hội nghị liên quan đến chia sẻ kiến thức về hương dược liệu và sức khỏe. Khu du lịch sinh thái bao gồm các loại hình lưu trú và dịch vụ liên quan đến trải nghiệm tự nhiên, với trọng điểm là khu nghỉ dưỡng giải trí làng tự nhiên sử dụng kết cấu truyền thống và vật liệu địa phương.</w:t>
      </w:r>
    </w:p>
    <w:p w:rsidR="005B131E"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45" w:name="_Toc186296843"/>
      <w:r w:rsidRPr="003835A9">
        <w:rPr>
          <w:rFonts w:ascii="Times New Roman" w:hAnsi="Times New Roman" w:cs="Times New Roman"/>
          <w:b/>
          <w:color w:val="000000" w:themeColor="text1"/>
          <w:sz w:val="28"/>
          <w:szCs w:val="28"/>
        </w:rPr>
        <w:t>2.4. Định hướng phát triển hạ tầng kỹ thuật.</w:t>
      </w:r>
      <w:bookmarkEnd w:id="45"/>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a) Quy hoạch giao thông:</w:t>
      </w:r>
    </w:p>
    <w:p w:rsidR="007D7B56" w:rsidRPr="003835A9" w:rsidRDefault="007D7B56" w:rsidP="007D7B56">
      <w:pPr>
        <w:spacing w:after="0" w:line="360" w:lineRule="auto"/>
        <w:ind w:firstLine="720"/>
        <w:jc w:val="both"/>
        <w:rPr>
          <w:color w:val="000000" w:themeColor="text1"/>
          <w:spacing w:val="-2"/>
        </w:rPr>
      </w:pPr>
      <w:r w:rsidRPr="003835A9">
        <w:rPr>
          <w:color w:val="000000" w:themeColor="text1"/>
          <w:spacing w:val="-2"/>
        </w:rPr>
        <w:t>- Về đường bộ: Theo quy hoạch mạng lưới đường bộ quốc gia theo Quyết định 1454/QĐ-TTg</w:t>
      </w:r>
      <w:r w:rsidRPr="003835A9">
        <w:rPr>
          <w:color w:val="000000" w:themeColor="text1"/>
          <w:spacing w:val="-2"/>
          <w:vertAlign w:val="superscript"/>
        </w:rPr>
        <w:t>(</w:t>
      </w:r>
      <w:r w:rsidRPr="003835A9">
        <w:rPr>
          <w:color w:val="000000" w:themeColor="text1"/>
          <w:spacing w:val="-2"/>
          <w:vertAlign w:val="superscript"/>
        </w:rPr>
        <w:footnoteReference w:id="1"/>
      </w:r>
      <w:r w:rsidRPr="003835A9">
        <w:rPr>
          <w:color w:val="000000" w:themeColor="text1"/>
          <w:spacing w:val="-2"/>
          <w:vertAlign w:val="superscript"/>
        </w:rPr>
        <w:t>)</w:t>
      </w:r>
      <w:r w:rsidRPr="003835A9">
        <w:rPr>
          <w:color w:val="000000" w:themeColor="text1"/>
          <w:spacing w:val="-2"/>
        </w:rPr>
        <w:t xml:space="preserve"> ngày 01/9/2021 của </w:t>
      </w:r>
      <w:r w:rsidRPr="003835A9">
        <w:rPr>
          <w:color w:val="000000" w:themeColor="text1"/>
          <w:spacing w:val="-2"/>
          <w:u w:color="FF0000"/>
        </w:rPr>
        <w:t>Thủ tướng</w:t>
      </w:r>
      <w:r w:rsidRPr="003835A9">
        <w:rPr>
          <w:color w:val="000000" w:themeColor="text1"/>
          <w:spacing w:val="-2"/>
        </w:rPr>
        <w:t xml:space="preserve"> Chính phủ, trên địa bàn thị trấn Tràm Chim có tuyến Quốc lộ 30C (nâng cấp tuyến ĐT.844 lên thành Quốc lộ), đ</w:t>
      </w:r>
      <w:r w:rsidRPr="003835A9">
        <w:rPr>
          <w:color w:val="000000" w:themeColor="text1"/>
        </w:rPr>
        <w:t xml:space="preserve">oạn qua địa bàn tỉnh dài 47,7km, điểm đầu giao QL.30 tại huyện Tam Nông, điểm cuối tại ranh tỉnh Long An, tuyến được nâng cấp từ ĐT.844. Quy hoạch đạt tiêu </w:t>
      </w:r>
      <w:r w:rsidRPr="003835A9">
        <w:rPr>
          <w:color w:val="000000" w:themeColor="text1"/>
          <w:lang w:val="vi-VN"/>
        </w:rPr>
        <w:t>chuẩn</w:t>
      </w:r>
      <w:r w:rsidRPr="003835A9">
        <w:rPr>
          <w:color w:val="000000" w:themeColor="text1"/>
        </w:rPr>
        <w:t xml:space="preserve"> cấp III với 2-4 làn xe; </w:t>
      </w:r>
      <w:r w:rsidRPr="003835A9">
        <w:rPr>
          <w:color w:val="000000" w:themeColor="text1"/>
          <w:spacing w:val="-2"/>
        </w:rPr>
        <w:t xml:space="preserve">Theo Quyết định số 39/QĐ-TTg ngày 01/11/2024 </w:t>
      </w:r>
      <w:r w:rsidR="002F2CE1" w:rsidRPr="003835A9">
        <w:rPr>
          <w:color w:val="000000" w:themeColor="text1"/>
          <w:spacing w:val="-2"/>
        </w:rPr>
        <w:lastRenderedPageBreak/>
        <w:t xml:space="preserve">của </w:t>
      </w:r>
      <w:r w:rsidR="002F2CE1" w:rsidRPr="003835A9">
        <w:rPr>
          <w:color w:val="000000" w:themeColor="text1"/>
          <w:spacing w:val="-2"/>
          <w:u w:color="FF0000"/>
        </w:rPr>
        <w:t>Thủ tướng</w:t>
      </w:r>
      <w:r w:rsidR="002F2CE1" w:rsidRPr="003835A9">
        <w:rPr>
          <w:color w:val="000000" w:themeColor="text1"/>
          <w:spacing w:val="-2"/>
        </w:rPr>
        <w:t xml:space="preserve"> Chính phủ </w:t>
      </w:r>
      <w:r w:rsidRPr="003835A9">
        <w:rPr>
          <w:color w:val="000000" w:themeColor="text1"/>
          <w:spacing w:val="-2"/>
        </w:rPr>
        <w:t>Quy hoạch tỉnh Đồng Tháp</w:t>
      </w:r>
      <w:r w:rsidRPr="003835A9">
        <w:rPr>
          <w:color w:val="000000" w:themeColor="text1"/>
          <w:spacing w:val="-2"/>
          <w:vertAlign w:val="superscript"/>
        </w:rPr>
        <w:t>(</w:t>
      </w:r>
      <w:r w:rsidRPr="003835A9">
        <w:rPr>
          <w:color w:val="000000" w:themeColor="text1"/>
          <w:spacing w:val="-2"/>
          <w:vertAlign w:val="superscript"/>
        </w:rPr>
        <w:footnoteReference w:id="2"/>
      </w:r>
      <w:r w:rsidRPr="003835A9">
        <w:rPr>
          <w:color w:val="000000" w:themeColor="text1"/>
          <w:spacing w:val="-2"/>
          <w:vertAlign w:val="superscript"/>
        </w:rPr>
        <w:t>)</w:t>
      </w:r>
      <w:r w:rsidRPr="003835A9">
        <w:rPr>
          <w:color w:val="000000" w:themeColor="text1"/>
          <w:spacing w:val="-2"/>
        </w:rPr>
        <w:t xml:space="preserve"> thời kỳ 2021 – 2030, tầm nhìn đến năm 2050, trên địa bàn thị trấn Tràm Chim có tuyến ĐT.843, riêng tuyến ĐT.855 quy hoạch thành đường huyện quản lý.</w:t>
      </w:r>
    </w:p>
    <w:p w:rsidR="002F2CE1" w:rsidRPr="003835A9" w:rsidRDefault="007D7B56" w:rsidP="007D7B56">
      <w:pPr>
        <w:spacing w:after="0" w:line="360" w:lineRule="auto"/>
        <w:ind w:firstLine="720"/>
        <w:jc w:val="both"/>
        <w:rPr>
          <w:color w:val="000000" w:themeColor="text1"/>
          <w:spacing w:val="-2"/>
        </w:rPr>
      </w:pPr>
      <w:r w:rsidRPr="003835A9">
        <w:rPr>
          <w:color w:val="000000" w:themeColor="text1"/>
          <w:spacing w:val="-2"/>
        </w:rPr>
        <w:t xml:space="preserve">- Về đường thủy, bến bãi: </w:t>
      </w:r>
    </w:p>
    <w:p w:rsidR="002F2CE1" w:rsidRPr="003835A9" w:rsidRDefault="002F2CE1" w:rsidP="007D7B56">
      <w:pPr>
        <w:spacing w:after="0" w:line="360" w:lineRule="auto"/>
        <w:ind w:firstLine="720"/>
        <w:jc w:val="both"/>
        <w:rPr>
          <w:color w:val="000000" w:themeColor="text1"/>
        </w:rPr>
      </w:pPr>
      <w:r w:rsidRPr="003835A9">
        <w:rPr>
          <w:color w:val="000000" w:themeColor="text1"/>
          <w:spacing w:val="-2"/>
        </w:rPr>
        <w:t xml:space="preserve">+ </w:t>
      </w:r>
      <w:r w:rsidR="007D7B56" w:rsidRPr="003835A9">
        <w:rPr>
          <w:color w:val="000000" w:themeColor="text1"/>
          <w:spacing w:val="-2"/>
        </w:rPr>
        <w:t xml:space="preserve">Theo Quyết định 1829/QĐ-TTg ngày 31/10/2021 của Thủ tướng Chính phủ Quy hoạch tuyến đường thuỷ nội địa quốc gia qua địa bàn thị trấn tràm Chim có </w:t>
      </w:r>
      <w:r w:rsidR="007D7B56" w:rsidRPr="003835A9">
        <w:rPr>
          <w:color w:val="000000" w:themeColor="text1"/>
          <w:spacing w:val="-2"/>
          <w:u w:color="FF0000"/>
        </w:rPr>
        <w:t xml:space="preserve">tuyến </w:t>
      </w:r>
      <w:r w:rsidR="007D7B56" w:rsidRPr="003835A9">
        <w:rPr>
          <w:color w:val="000000" w:themeColor="text1"/>
          <w:u w:color="FF0000"/>
        </w:rPr>
        <w:t>Kênh</w:t>
      </w:r>
      <w:r w:rsidR="007D7B56" w:rsidRPr="003835A9">
        <w:rPr>
          <w:color w:val="000000" w:themeColor="text1"/>
        </w:rPr>
        <w:t xml:space="preserve"> Tháp Mười số 1 (kênh Đồng Tiến); </w:t>
      </w:r>
    </w:p>
    <w:p w:rsidR="007D7B56" w:rsidRPr="003835A9" w:rsidRDefault="002F2CE1" w:rsidP="007D7B56">
      <w:pPr>
        <w:spacing w:after="0" w:line="360" w:lineRule="auto"/>
        <w:ind w:firstLine="720"/>
        <w:jc w:val="both"/>
        <w:rPr>
          <w:color w:val="000000" w:themeColor="text1"/>
        </w:rPr>
      </w:pPr>
      <w:r w:rsidRPr="003835A9">
        <w:rPr>
          <w:color w:val="000000" w:themeColor="text1"/>
        </w:rPr>
        <w:t xml:space="preserve">+ </w:t>
      </w:r>
      <w:r w:rsidR="007D7B56" w:rsidRPr="003835A9">
        <w:rPr>
          <w:color w:val="000000" w:themeColor="text1"/>
          <w:spacing w:val="-2"/>
        </w:rPr>
        <w:t xml:space="preserve">Theo Quyết định số 39/QĐ-TTg ngày 01/11/2024 </w:t>
      </w:r>
      <w:r w:rsidRPr="003835A9">
        <w:rPr>
          <w:color w:val="000000" w:themeColor="text1"/>
          <w:spacing w:val="-2"/>
        </w:rPr>
        <w:t xml:space="preserve">của Thủ tướng Chính phủ </w:t>
      </w:r>
      <w:r w:rsidR="007D7B56" w:rsidRPr="003835A9">
        <w:rPr>
          <w:color w:val="000000" w:themeColor="text1"/>
          <w:spacing w:val="-2"/>
        </w:rPr>
        <w:t xml:space="preserve">Quy hoạch tỉnh Đồng Tháp thời kỳ 2021 – 2030, tầm nhìn đến năm 2050, trên địa bàn thị trấn Tràm Chim có tuyến </w:t>
      </w:r>
      <w:r w:rsidR="007D7B56" w:rsidRPr="003835A9">
        <w:rPr>
          <w:color w:val="000000" w:themeColor="text1"/>
        </w:rPr>
        <w:t xml:space="preserve">kênh Phú Hiệp, Kênh Đốc Vàng Hạ Đường Gạo do Tỉnh quản lý; </w:t>
      </w:r>
      <w:r w:rsidR="007D7B56" w:rsidRPr="003835A9">
        <w:rPr>
          <w:color w:val="000000" w:themeColor="text1"/>
          <w:u w:color="FF0000"/>
        </w:rPr>
        <w:t>Hiện trạng</w:t>
      </w:r>
      <w:r w:rsidR="007D7B56" w:rsidRPr="003835A9">
        <w:rPr>
          <w:color w:val="000000" w:themeColor="text1"/>
        </w:rPr>
        <w:t xml:space="preserve"> </w:t>
      </w:r>
      <w:r w:rsidR="007D7B56" w:rsidRPr="003835A9">
        <w:rPr>
          <w:color w:val="000000" w:themeColor="text1"/>
          <w:sz w:val="26"/>
          <w:szCs w:val="26"/>
        </w:rPr>
        <w:t xml:space="preserve">Bến tàu khách gồm </w:t>
      </w:r>
      <w:r w:rsidR="007D7B56" w:rsidRPr="003835A9">
        <w:rPr>
          <w:color w:val="000000" w:themeColor="text1"/>
        </w:rPr>
        <w:t xml:space="preserve">Khu đón khách khu A1 - VQG Tràm Chim và trạm dừng chân chốt C4 - VQG Tràm Chim; </w:t>
      </w:r>
      <w:r w:rsidR="007D7B56" w:rsidRPr="003835A9">
        <w:rPr>
          <w:color w:val="000000" w:themeColor="text1"/>
          <w:u w:color="FF0000"/>
        </w:rPr>
        <w:t>Quy hoạch</w:t>
      </w:r>
      <w:r w:rsidR="007D7B56" w:rsidRPr="003835A9">
        <w:rPr>
          <w:color w:val="000000" w:themeColor="text1"/>
        </w:rPr>
        <w:t xml:space="preserve"> Bến hàng hóa tổng hợp</w:t>
      </w:r>
      <w:r w:rsidR="007D7B56" w:rsidRPr="003835A9">
        <w:rPr>
          <w:color w:val="000000" w:themeColor="text1"/>
          <w:lang w:eastAsia="vi-VN"/>
        </w:rPr>
        <w:t xml:space="preserve"> Bến Tam Nông Nằm trên kênh Đồng Tiến; </w:t>
      </w:r>
      <w:r w:rsidR="007D7B56" w:rsidRPr="003835A9">
        <w:rPr>
          <w:color w:val="000000" w:themeColor="text1"/>
          <w:u w:color="FF0000"/>
          <w:lang w:eastAsia="vi-VN"/>
        </w:rPr>
        <w:t>Q</w:t>
      </w:r>
      <w:r w:rsidR="007D7B56" w:rsidRPr="003835A9">
        <w:rPr>
          <w:color w:val="000000" w:themeColor="text1"/>
          <w:spacing w:val="-2"/>
          <w:u w:color="FF0000"/>
        </w:rPr>
        <w:t>uy hoạch</w:t>
      </w:r>
      <w:r w:rsidR="007D7B56" w:rsidRPr="003835A9">
        <w:rPr>
          <w:color w:val="000000" w:themeColor="text1"/>
          <w:spacing w:val="-2"/>
        </w:rPr>
        <w:t xml:space="preserve"> </w:t>
      </w:r>
      <w:r w:rsidR="007D7B56" w:rsidRPr="003835A9">
        <w:rPr>
          <w:color w:val="000000" w:themeColor="text1"/>
          <w:lang w:val="de-DE" w:eastAsia="ja-JP"/>
        </w:rPr>
        <w:t>Bến xe khách Tam Nông có vị trí ở Khóm 1, TT.Tràm Chim, huyện Tam Nông, k</w:t>
      </w:r>
      <w:r w:rsidR="007D7B56" w:rsidRPr="003835A9">
        <w:rPr>
          <w:color w:val="000000" w:themeColor="text1"/>
          <w:lang w:val="vi-VN"/>
        </w:rPr>
        <w:t xml:space="preserve">hu vực cửa ra vào bến được </w:t>
      </w:r>
      <w:r w:rsidR="007D7B56" w:rsidRPr="003835A9">
        <w:rPr>
          <w:color w:val="000000" w:themeColor="text1"/>
          <w:u w:color="FF0000"/>
          <w:lang w:val="vi-VN"/>
        </w:rPr>
        <w:t>đấu nối</w:t>
      </w:r>
      <w:r w:rsidR="007D7B56" w:rsidRPr="003835A9">
        <w:rPr>
          <w:color w:val="000000" w:themeColor="text1"/>
          <w:lang w:val="vi-VN"/>
        </w:rPr>
        <w:t xml:space="preserve"> trực tiếp vào ĐT.844</w:t>
      </w:r>
      <w:r w:rsidR="007D7B56" w:rsidRPr="003835A9">
        <w:rPr>
          <w:color w:val="000000" w:themeColor="text1"/>
        </w:rPr>
        <w:t>, b</w:t>
      </w:r>
      <w:r w:rsidR="007D7B56" w:rsidRPr="003835A9">
        <w:rPr>
          <w:color w:val="000000" w:themeColor="text1"/>
          <w:lang w:val="de-DE"/>
        </w:rPr>
        <w:t xml:space="preserve">ến </w:t>
      </w:r>
      <w:r w:rsidR="007D7B56" w:rsidRPr="003835A9">
        <w:rPr>
          <w:color w:val="000000" w:themeColor="text1"/>
          <w:lang w:val="de-DE" w:eastAsia="ja-JP"/>
        </w:rPr>
        <w:t xml:space="preserve">có diện tích 7.830 </w:t>
      </w:r>
      <w:r w:rsidR="007D7B56" w:rsidRPr="003835A9">
        <w:rPr>
          <w:color w:val="000000" w:themeColor="text1"/>
          <w:u w:color="FF0000"/>
          <w:lang w:val="de-DE" w:eastAsia="ja-JP"/>
        </w:rPr>
        <w:t>m</w:t>
      </w:r>
      <w:r w:rsidR="007D7B56" w:rsidRPr="003835A9">
        <w:rPr>
          <w:color w:val="000000" w:themeColor="text1"/>
          <w:u w:color="FF0000"/>
          <w:vertAlign w:val="superscript"/>
          <w:lang w:val="de-DE" w:eastAsia="ja-JP"/>
        </w:rPr>
        <w:t>2</w:t>
      </w:r>
      <w:r w:rsidR="007D7B56" w:rsidRPr="003835A9">
        <w:rPr>
          <w:color w:val="000000" w:themeColor="text1"/>
          <w:lang w:val="de-DE" w:eastAsia="ja-JP"/>
        </w:rPr>
        <w:t>, theo tiêu chuẩn loại 5, h</w:t>
      </w:r>
      <w:r w:rsidR="007D7B56" w:rsidRPr="003835A9">
        <w:rPr>
          <w:color w:val="000000" w:themeColor="text1"/>
          <w:lang w:val="vi-VN"/>
        </w:rPr>
        <w:t xml:space="preserve">iện trạng cơ sở hạ tầng của </w:t>
      </w:r>
      <w:r w:rsidR="007D7B56" w:rsidRPr="003835A9">
        <w:rPr>
          <w:color w:val="000000" w:themeColor="text1"/>
          <w:u w:color="FF0000"/>
          <w:lang w:val="vi-VN"/>
        </w:rPr>
        <w:t>bến khá</w:t>
      </w:r>
      <w:r w:rsidR="007D7B56" w:rsidRPr="003835A9">
        <w:rPr>
          <w:color w:val="000000" w:themeColor="text1"/>
          <w:lang w:val="vi-VN"/>
        </w:rPr>
        <w:t xml:space="preserve"> xuống cấp</w:t>
      </w:r>
      <w:r w:rsidR="007D7B56" w:rsidRPr="003835A9">
        <w:rPr>
          <w:color w:val="000000" w:themeColor="text1"/>
          <w:lang w:val="de-DE"/>
        </w:rPr>
        <w:t xml:space="preserve">. </w:t>
      </w:r>
      <w:r w:rsidR="007D7B56" w:rsidRPr="003835A9">
        <w:rPr>
          <w:color w:val="000000" w:themeColor="text1"/>
        </w:rPr>
        <w:t>Do đó, đề nghị nghiên cứu các nội dung trên để điều chỉnh thuyết minh cho phù hợ</w:t>
      </w:r>
      <w:r w:rsidRPr="003835A9">
        <w:rPr>
          <w:color w:val="000000" w:themeColor="text1"/>
        </w:rPr>
        <w:t>p.</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Giao thông công cộng nội thị:</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Giao thông công cộng vừa phải kết nối tốt với giao thông </w:t>
      </w:r>
      <w:r w:rsidRPr="003835A9">
        <w:rPr>
          <w:rFonts w:eastAsia="Times New Roman"/>
          <w:color w:val="000000" w:themeColor="text1"/>
          <w:u w:color="FF0000"/>
          <w:lang w:val="nl-NL"/>
        </w:rPr>
        <w:t>liên vùng</w:t>
      </w:r>
      <w:r w:rsidRPr="003835A9">
        <w:rPr>
          <w:rFonts w:eastAsia="Times New Roman"/>
          <w:color w:val="000000" w:themeColor="text1"/>
          <w:lang w:val="nl-NL"/>
        </w:rPr>
        <w:t xml:space="preserve"> vừa đáp ứng nhu cầu lưu thông, đa dạng trong phạm vi đô thị. Tạo ra nhiều sự lựa chọn về hướng tiếp cận và loại hình phương tiện, đáp ứng hiệu quả mọi nhu cầu (vận chuyển hàng hóa, lưu thông hành khách, du lịch nội đô, du lịch sinh thái miệt vườn,…)</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Tập trung phát triển tại các khu vực đầu mối giao thông (chuyển đổi giữa các loại hình phương tiện, kết hợp thương mại , dịch vụ xã hội,…), hướng đến nhanh chóng xác lập cấu trúc đô thị hợp lý, hiệu quả theo định hướng giao thông (Transit-Oriented Development–TOD)</w:t>
      </w:r>
      <w:r w:rsidR="00AA7EEC" w:rsidRPr="003835A9">
        <w:rPr>
          <w:rFonts w:eastAsia="Times New Roman"/>
          <w:color w:val="000000" w:themeColor="text1"/>
          <w:lang w:val="nl-NL"/>
        </w:rPr>
        <w:t>.</w:t>
      </w:r>
      <w:r w:rsidRPr="003835A9">
        <w:rPr>
          <w:rFonts w:eastAsia="Times New Roman"/>
          <w:color w:val="000000" w:themeColor="text1"/>
          <w:lang w:val="nl-NL"/>
        </w:rPr>
        <w:t xml:space="preserve"> Phương tiện giao thông có mức đầu tư khả thi, năng lực vận chuyển hiệu quả và thân thiện với môi trường.</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lastRenderedPageBreak/>
        <w:t>b) Quy hoạch chiều cao đất xây dựng:</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Trên cơ sở tài liệu về điều kiện tự nhiên, về cao trình lũ hàng năm và lũ những năm lớn nhất tại tại </w:t>
      </w:r>
      <w:r w:rsidRPr="003835A9">
        <w:rPr>
          <w:rFonts w:eastAsia="Times New Roman"/>
          <w:color w:val="000000" w:themeColor="text1"/>
          <w:u w:color="FF0000"/>
          <w:lang w:val="nl-NL"/>
        </w:rPr>
        <w:t>Thị trấn</w:t>
      </w:r>
      <w:r w:rsidRPr="003835A9">
        <w:rPr>
          <w:rFonts w:eastAsia="Times New Roman"/>
          <w:color w:val="000000" w:themeColor="text1"/>
          <w:lang w:val="nl-NL"/>
        </w:rPr>
        <w:t xml:space="preserve"> Tràm Chim là +4.144 cao độ </w:t>
      </w:r>
      <w:r w:rsidRPr="003835A9">
        <w:rPr>
          <w:rFonts w:eastAsia="Times New Roman"/>
          <w:color w:val="000000" w:themeColor="text1"/>
          <w:u w:color="FF0000"/>
          <w:lang w:val="nl-NL"/>
        </w:rPr>
        <w:t>mốc lũ</w:t>
      </w:r>
      <w:r w:rsidRPr="003835A9">
        <w:rPr>
          <w:rFonts w:eastAsia="Times New Roman"/>
          <w:color w:val="000000" w:themeColor="text1"/>
          <w:lang w:val="nl-NL"/>
        </w:rPr>
        <w:t xml:space="preserve"> được xác định tại </w:t>
      </w:r>
      <w:r w:rsidRPr="003835A9">
        <w:rPr>
          <w:rFonts w:eastAsia="Times New Roman"/>
          <w:color w:val="000000" w:themeColor="text1"/>
          <w:u w:color="FF0000"/>
          <w:lang w:val="nl-NL"/>
        </w:rPr>
        <w:t>mốc số</w:t>
      </w:r>
      <w:r w:rsidRPr="003835A9">
        <w:rPr>
          <w:rFonts w:eastAsia="Times New Roman"/>
          <w:color w:val="000000" w:themeColor="text1"/>
          <w:lang w:val="nl-NL"/>
        </w:rPr>
        <w:t xml:space="preserve"> 43, vị trí mốc được xây dựng tại trạm thủy văn Tràm Chim, trước cửa phía bên trái vào trạm (Cao độ quốc gia theo Hệ Hòn Dấu), sự biến đổi khí hậu toàn cầu, việc thiết kế cao độ nền cho Thị trấn Tràm Chim gồm:</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Đối với các phân khu PK01 và phân khu PK03 là các khu vực đô thị hiện hữu thuộc khu vực lõi đô thị đã được quản lý theo cao độ xây dựng</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u w:color="FF0000"/>
          <w:lang w:val="nl-NL"/>
        </w:rPr>
        <w:t>Cao độ san nền</w:t>
      </w:r>
      <w:r w:rsidRPr="003835A9">
        <w:rPr>
          <w:rFonts w:eastAsia="Times New Roman"/>
          <w:color w:val="000000" w:themeColor="text1"/>
          <w:lang w:val="nl-NL"/>
        </w:rPr>
        <w:t>: +4.500</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Cao độ Hxd: +5.000</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Với cao độ đã chọn thì khu vực trung tâm Thị trấn và một số khu vực đã xây dựng không phải </w:t>
      </w:r>
      <w:r w:rsidRPr="003835A9">
        <w:rPr>
          <w:rFonts w:eastAsia="Times New Roman"/>
          <w:color w:val="000000" w:themeColor="text1"/>
          <w:u w:color="FF0000"/>
          <w:lang w:val="nl-NL"/>
        </w:rPr>
        <w:t>tôn nền</w:t>
      </w:r>
      <w:r w:rsidRPr="003835A9">
        <w:rPr>
          <w:rFonts w:eastAsia="Times New Roman"/>
          <w:color w:val="000000" w:themeColor="text1"/>
          <w:lang w:val="nl-NL"/>
        </w:rPr>
        <w:t xml:space="preserve">, các khu vực này chủ yếu san cục bộ và giải quyết việc thoát nước. Các khu vực xây dựng mới thì đắp- nền toàn bộ diện tích đất xây dựng tập trung có mật độ cao. Khu vực xây dựng có mật </w:t>
      </w:r>
      <w:r w:rsidRPr="003835A9">
        <w:rPr>
          <w:rFonts w:eastAsia="Times New Roman"/>
          <w:color w:val="000000" w:themeColor="text1"/>
          <w:u w:color="FF0000"/>
          <w:lang w:val="nl-NL"/>
        </w:rPr>
        <w:t>độ thấp</w:t>
      </w:r>
      <w:r w:rsidRPr="003835A9">
        <w:rPr>
          <w:rFonts w:eastAsia="Times New Roman"/>
          <w:color w:val="000000" w:themeColor="text1"/>
          <w:lang w:val="nl-NL"/>
        </w:rPr>
        <w:t xml:space="preserve"> chủ yếu đắp nền phần xây dựng công trình, khu vực cây xanh ven kênh rạch không </w:t>
      </w:r>
      <w:r w:rsidRPr="003835A9">
        <w:rPr>
          <w:rFonts w:eastAsia="Times New Roman"/>
          <w:color w:val="000000" w:themeColor="text1"/>
          <w:u w:color="FF0000"/>
          <w:lang w:val="nl-NL"/>
        </w:rPr>
        <w:t>san nền</w:t>
      </w:r>
      <w:r w:rsidRPr="003835A9">
        <w:rPr>
          <w:rFonts w:eastAsia="Times New Roman"/>
          <w:color w:val="000000" w:themeColor="text1"/>
          <w:lang w:val="nl-NL"/>
        </w:rPr>
        <w:t>.</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Đào một số hồ lớn trong khu vực thiết kế mục đích là hồ cảnh quan, hồ điều hòa và </w:t>
      </w:r>
      <w:r w:rsidRPr="003835A9">
        <w:rPr>
          <w:rFonts w:eastAsia="Times New Roman"/>
          <w:color w:val="000000" w:themeColor="text1"/>
          <w:u w:color="FF0000"/>
          <w:lang w:val="nl-NL"/>
        </w:rPr>
        <w:t>lấy đất</w:t>
      </w:r>
      <w:r w:rsidRPr="003835A9">
        <w:rPr>
          <w:rFonts w:eastAsia="Times New Roman"/>
          <w:color w:val="000000" w:themeColor="text1"/>
          <w:lang w:val="nl-NL"/>
        </w:rPr>
        <w:t xml:space="preserve"> đắp nền. Đào một số hồ lớn trong khu vực thiết kế mục đích là hồ cảnh quan, hồ điều hòa và </w:t>
      </w:r>
      <w:r w:rsidRPr="003835A9">
        <w:rPr>
          <w:rFonts w:eastAsia="Times New Roman"/>
          <w:color w:val="000000" w:themeColor="text1"/>
          <w:u w:color="FF0000"/>
          <w:lang w:val="nl-NL"/>
        </w:rPr>
        <w:t>lấy đất</w:t>
      </w:r>
      <w:r w:rsidRPr="003835A9">
        <w:rPr>
          <w:rFonts w:eastAsia="Times New Roman"/>
          <w:color w:val="000000" w:themeColor="text1"/>
          <w:lang w:val="nl-NL"/>
        </w:rPr>
        <w:t xml:space="preserve"> đắp nền. Bờ các </w:t>
      </w:r>
      <w:r w:rsidRPr="003835A9">
        <w:rPr>
          <w:rFonts w:eastAsia="Times New Roman"/>
          <w:color w:val="000000" w:themeColor="text1"/>
          <w:u w:color="FF0000"/>
          <w:lang w:val="nl-NL"/>
        </w:rPr>
        <w:t>tuyến kênh</w:t>
      </w:r>
      <w:r w:rsidRPr="003835A9">
        <w:rPr>
          <w:rFonts w:eastAsia="Times New Roman"/>
          <w:color w:val="000000" w:themeColor="text1"/>
          <w:lang w:val="nl-NL"/>
        </w:rPr>
        <w:t xml:space="preserve"> Đồng Tiến, Phú Hiệp, Đường Gạo, Cà Dăm cắt qua Thị trấn phải từng bước nghiên cứu thăm dò khảo sát địa chất thủy văn để có số liệu chính xác phục vụ cho việc xây dựng </w:t>
      </w:r>
      <w:r w:rsidRPr="003835A9">
        <w:rPr>
          <w:rFonts w:eastAsia="Times New Roman"/>
          <w:color w:val="000000" w:themeColor="text1"/>
          <w:u w:color="FF0000"/>
          <w:lang w:val="nl-NL"/>
        </w:rPr>
        <w:t>bờ kè</w:t>
      </w:r>
      <w:r w:rsidRPr="003835A9">
        <w:rPr>
          <w:rFonts w:eastAsia="Times New Roman"/>
          <w:color w:val="000000" w:themeColor="text1"/>
          <w:lang w:val="nl-NL"/>
        </w:rPr>
        <w:t xml:space="preserve"> bảo đảm yêu cầu mỹ quan đô thị và chống sạt lở.</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Đối với các phân khu PK02 (không gian vùng đệm Ramsar) chỉ san lấp đối với các khu vực công trình xây dựng tất cả các khu vực còn lại giữ theo cao độ tự nhiên </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u w:color="FF0000"/>
          <w:lang w:val="nl-NL"/>
        </w:rPr>
        <w:t>Cao độ san nền</w:t>
      </w:r>
      <w:r w:rsidRPr="003835A9">
        <w:rPr>
          <w:rFonts w:eastAsia="Times New Roman"/>
          <w:color w:val="000000" w:themeColor="text1"/>
          <w:lang w:val="nl-NL"/>
        </w:rPr>
        <w:t xml:space="preserve"> tại các khu vực xây dựng: +4.200</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Cao độ Hxd không thấp hơn: +4.500</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Đối với các phân khu PK4-A; PK4-B; PK4-C; PK05.1; PK05.2; PK05.3 chỉ san lấp đối với các khu vực công trình xây dựng tất cả các khu vực còn lại giữ theo cao độ tự nhiên. </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Cao độ san nền: +4.200</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lastRenderedPageBreak/>
        <w:t>Cao độ Hxd không thấp hơn: +4.500</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Đối với các phân vùng: vùng sản xuất nông nghiệp đổi mới, vùng phục hồi sinh thái vẫn giữ theo cao độ tự nhiên.</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 xml:space="preserve">c) Cải tạo hệ thống </w:t>
      </w:r>
      <w:r w:rsidRPr="003835A9">
        <w:rPr>
          <w:rFonts w:eastAsia="Times New Roman"/>
          <w:i/>
          <w:color w:val="000000" w:themeColor="text1"/>
          <w:u w:color="FF0000"/>
          <w:lang w:val="nl-NL"/>
        </w:rPr>
        <w:t>thoát mưa</w:t>
      </w:r>
      <w:r w:rsidRPr="003835A9">
        <w:rPr>
          <w:rFonts w:eastAsia="Times New Roman"/>
          <w:i/>
          <w:color w:val="000000" w:themeColor="text1"/>
          <w:lang w:val="nl-NL"/>
        </w:rPr>
        <w:t xml:space="preserve"> hiện hữu:</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Phân chia lưu vực thoát nước: </w:t>
      </w:r>
      <w:r w:rsidRPr="003835A9">
        <w:rPr>
          <w:rFonts w:eastAsia="Times New Roman"/>
          <w:color w:val="000000" w:themeColor="text1"/>
          <w:u w:color="FF0000"/>
          <w:lang w:val="nl-NL"/>
        </w:rPr>
        <w:t>Thị trấn</w:t>
      </w:r>
      <w:r w:rsidRPr="003835A9">
        <w:rPr>
          <w:rFonts w:eastAsia="Times New Roman"/>
          <w:color w:val="000000" w:themeColor="text1"/>
          <w:lang w:val="nl-NL"/>
        </w:rPr>
        <w:t xml:space="preserve"> Tràm Chim và khu vực lân cận bị chia cắt mạnh bởi các </w:t>
      </w:r>
      <w:r w:rsidRPr="003835A9">
        <w:rPr>
          <w:rFonts w:eastAsia="Times New Roman"/>
          <w:color w:val="000000" w:themeColor="text1"/>
          <w:u w:color="FF0000"/>
          <w:lang w:val="nl-NL"/>
        </w:rPr>
        <w:t>tuyến kênh</w:t>
      </w:r>
      <w:r w:rsidRPr="003835A9">
        <w:rPr>
          <w:rFonts w:eastAsia="Times New Roman"/>
          <w:color w:val="000000" w:themeColor="text1"/>
          <w:lang w:val="nl-NL"/>
        </w:rPr>
        <w:t xml:space="preserve"> Đồng Tiến, Phú Hiệp, Đường Gạo, Cà Dâm. Đây là các tuyến thu gom nước mưa chính cho đô thị đồng thời là các </w:t>
      </w:r>
      <w:r w:rsidRPr="003835A9">
        <w:rPr>
          <w:rFonts w:eastAsia="Times New Roman"/>
          <w:color w:val="000000" w:themeColor="text1"/>
          <w:u w:color="FF0000"/>
          <w:lang w:val="nl-NL"/>
        </w:rPr>
        <w:t>tuyết thoát lũ chính</w:t>
      </w:r>
      <w:r w:rsidRPr="003835A9">
        <w:rPr>
          <w:rFonts w:eastAsia="Times New Roman"/>
          <w:color w:val="000000" w:themeColor="text1"/>
          <w:lang w:val="nl-NL"/>
        </w:rPr>
        <w:t xml:space="preserve"> cho khu vực </w:t>
      </w:r>
      <w:r w:rsidRPr="003835A9">
        <w:rPr>
          <w:rFonts w:eastAsia="Times New Roman"/>
          <w:color w:val="000000" w:themeColor="text1"/>
          <w:u w:color="FF0000"/>
          <w:lang w:val="nl-NL"/>
        </w:rPr>
        <w:t>vùng phía</w:t>
      </w:r>
      <w:r w:rsidRPr="003835A9">
        <w:rPr>
          <w:rFonts w:eastAsia="Times New Roman"/>
          <w:color w:val="000000" w:themeColor="text1"/>
          <w:lang w:val="nl-NL"/>
        </w:rPr>
        <w:t xml:space="preserve"> Bắc tỉnh Đồng Tháp.</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Khu vực quy hoạch đã có một </w:t>
      </w:r>
      <w:r w:rsidRPr="003835A9">
        <w:rPr>
          <w:rFonts w:eastAsia="Times New Roman"/>
          <w:color w:val="000000" w:themeColor="text1"/>
          <w:u w:color="FF0000"/>
          <w:lang w:val="nl-NL"/>
        </w:rPr>
        <w:t>số tuyến</w:t>
      </w:r>
      <w:r w:rsidRPr="003835A9">
        <w:rPr>
          <w:rFonts w:eastAsia="Times New Roman"/>
          <w:color w:val="000000" w:themeColor="text1"/>
          <w:lang w:val="nl-NL"/>
        </w:rPr>
        <w:t xml:space="preserve"> thoát nước mưa chỉ tập trung theo khu vực chợ </w:t>
      </w:r>
      <w:r w:rsidRPr="003835A9">
        <w:rPr>
          <w:rFonts w:eastAsia="Times New Roman"/>
          <w:color w:val="000000" w:themeColor="text1"/>
          <w:u w:color="FF0000"/>
          <w:lang w:val="nl-NL"/>
        </w:rPr>
        <w:t>Thị trấn</w:t>
      </w:r>
      <w:r w:rsidRPr="003835A9">
        <w:rPr>
          <w:rFonts w:eastAsia="Times New Roman"/>
          <w:color w:val="000000" w:themeColor="text1"/>
          <w:lang w:val="nl-NL"/>
        </w:rPr>
        <w:t xml:space="preserve"> Tràm Chim và các khu dân cư hiện hữu, nhìn chung hệ thống nước mưa của Thị trấn Tràm Chim chủ yếu thoát ra các </w:t>
      </w:r>
      <w:r w:rsidRPr="003835A9">
        <w:rPr>
          <w:rFonts w:eastAsia="Times New Roman"/>
          <w:color w:val="000000" w:themeColor="text1"/>
          <w:u w:color="FF0000"/>
          <w:lang w:val="nl-NL"/>
        </w:rPr>
        <w:t>kinh rạch xung</w:t>
      </w:r>
      <w:r w:rsidRPr="003835A9">
        <w:rPr>
          <w:rFonts w:eastAsia="Times New Roman"/>
          <w:color w:val="000000" w:themeColor="text1"/>
          <w:lang w:val="nl-NL"/>
        </w:rPr>
        <w:t xml:space="preserve"> của Thị trấn …. Do đó, cần phải quy hoạch mới và cải tạo hệ thống thoát nước hiện hữu và bố trí thêm các tuyến thoát nước mưa nằm trên các </w:t>
      </w:r>
      <w:r w:rsidRPr="003835A9">
        <w:rPr>
          <w:rFonts w:eastAsia="Times New Roman"/>
          <w:color w:val="000000" w:themeColor="text1"/>
          <w:u w:color="FF0000"/>
          <w:lang w:val="nl-NL"/>
        </w:rPr>
        <w:t>trục đường</w:t>
      </w:r>
      <w:r w:rsidRPr="003835A9">
        <w:rPr>
          <w:rFonts w:eastAsia="Times New Roman"/>
          <w:color w:val="000000" w:themeColor="text1"/>
          <w:lang w:val="nl-NL"/>
        </w:rPr>
        <w:t xml:space="preserve"> cần thiết nhằm để tránh </w:t>
      </w:r>
      <w:r w:rsidRPr="003835A9">
        <w:rPr>
          <w:rFonts w:eastAsia="Times New Roman"/>
          <w:color w:val="000000" w:themeColor="text1"/>
          <w:u w:color="FF0000"/>
          <w:lang w:val="nl-NL"/>
        </w:rPr>
        <w:t>trình trạng</w:t>
      </w:r>
      <w:r w:rsidRPr="003835A9">
        <w:rPr>
          <w:rFonts w:eastAsia="Times New Roman"/>
          <w:color w:val="000000" w:themeColor="text1"/>
          <w:lang w:val="nl-NL"/>
        </w:rPr>
        <w:t xml:space="preserve"> ngập úng, cần được tiến hành đồng bộ theo hướng tận dụng và nâng cấp và hoàn thiện các công trình hạ tầng kỹ thuật.</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Từng bước tiến hành tách riêng hệ thống thoát nước bẩn ra khỏi mạng lưới thoát nước mưa, tiến hành xây dựng mới 02 hệ thống thoát nước độc lập cho đô thị trong tương lai.</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d) Quy hoạch mới hệ thống thoát nước mưa:</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Đối với các lưu vực được thu gom thoát trực tiếp ra các </w:t>
      </w:r>
      <w:r w:rsidRPr="003835A9">
        <w:rPr>
          <w:rFonts w:eastAsia="Times New Roman"/>
          <w:color w:val="000000" w:themeColor="text1"/>
          <w:u w:color="FF0000"/>
          <w:lang w:val="nl-NL"/>
        </w:rPr>
        <w:t>tuyến kênh</w:t>
      </w:r>
      <w:r w:rsidRPr="003835A9">
        <w:rPr>
          <w:rFonts w:eastAsia="Times New Roman"/>
          <w:color w:val="000000" w:themeColor="text1"/>
          <w:lang w:val="nl-NL"/>
        </w:rPr>
        <w:t xml:space="preserve"> xung quanh thông qua các </w:t>
      </w:r>
      <w:r w:rsidRPr="003835A9">
        <w:rPr>
          <w:rFonts w:eastAsia="Times New Roman"/>
          <w:color w:val="000000" w:themeColor="text1"/>
          <w:u w:color="FF0000"/>
          <w:lang w:val="nl-NL"/>
        </w:rPr>
        <w:t>miệng xã</w:t>
      </w:r>
      <w:r w:rsidRPr="003835A9">
        <w:rPr>
          <w:rFonts w:eastAsia="Times New Roman"/>
          <w:color w:val="000000" w:themeColor="text1"/>
          <w:lang w:val="nl-NL"/>
        </w:rPr>
        <w:t xml:space="preserve"> có kiểm soát. Trong điều kiện khô hạn hoặc mưa lũ hệ thống sẽ được điều tiết thông qua các các hồ điều hòa và các trạm bơm điều tiết của phân khu PK-02.</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Đối với các lưu vực được thu gom thoát ra các </w:t>
      </w:r>
      <w:r w:rsidRPr="003835A9">
        <w:rPr>
          <w:rFonts w:eastAsia="Times New Roman"/>
          <w:color w:val="000000" w:themeColor="text1"/>
          <w:u w:color="FF0000"/>
          <w:lang w:val="nl-NL"/>
        </w:rPr>
        <w:t>tuyến kênh</w:t>
      </w:r>
      <w:r w:rsidRPr="003835A9">
        <w:rPr>
          <w:rFonts w:eastAsia="Times New Roman"/>
          <w:color w:val="000000" w:themeColor="text1"/>
          <w:lang w:val="nl-NL"/>
        </w:rPr>
        <w:t xml:space="preserve"> nội đồng xung quanh thông qua các </w:t>
      </w:r>
      <w:r w:rsidRPr="003835A9">
        <w:rPr>
          <w:rFonts w:eastAsia="Times New Roman"/>
          <w:color w:val="000000" w:themeColor="text1"/>
          <w:u w:color="FF0000"/>
          <w:lang w:val="nl-NL"/>
        </w:rPr>
        <w:t>miệng xã</w:t>
      </w:r>
      <w:r w:rsidRPr="003835A9">
        <w:rPr>
          <w:rFonts w:eastAsia="Times New Roman"/>
          <w:color w:val="000000" w:themeColor="text1"/>
          <w:lang w:val="nl-NL"/>
        </w:rPr>
        <w:t xml:space="preserve">. Đối với các lưu vực sẽ được điều tiết qua các </w:t>
      </w:r>
      <w:r w:rsidRPr="003835A9">
        <w:rPr>
          <w:rFonts w:eastAsia="Times New Roman"/>
          <w:color w:val="000000" w:themeColor="text1"/>
          <w:u w:color="FF0000"/>
          <w:lang w:val="nl-NL"/>
        </w:rPr>
        <w:t>cống ngăn</w:t>
      </w:r>
      <w:r w:rsidRPr="003835A9">
        <w:rPr>
          <w:rFonts w:eastAsia="Times New Roman"/>
          <w:color w:val="000000" w:themeColor="text1"/>
          <w:lang w:val="nl-NL"/>
        </w:rPr>
        <w:t xml:space="preserve"> có kiểm soát và </w:t>
      </w:r>
      <w:r w:rsidRPr="003835A9">
        <w:rPr>
          <w:rFonts w:eastAsia="Times New Roman"/>
          <w:color w:val="000000" w:themeColor="text1"/>
          <w:u w:color="FF0000"/>
          <w:lang w:val="nl-NL"/>
        </w:rPr>
        <w:t>đ</w:t>
      </w:r>
      <w:r w:rsidRPr="003835A9">
        <w:rPr>
          <w:rFonts w:eastAsia="Times New Roman"/>
          <w:color w:val="000000" w:themeColor="text1"/>
          <w:lang w:val="nl-NL"/>
        </w:rPr>
        <w:t xml:space="preserve">iều tiết mực nước theo yêu cầu thông qua các trạm bơm điều tiết. </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đ) Quy hoạch cấp nước:</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Nguồn cấp nước cho Thị trấn Tràm Chim được lấy từ trạm cấp nước Thị trấn công suất 2500 </w:t>
      </w:r>
      <w:r w:rsidRPr="003835A9">
        <w:rPr>
          <w:rFonts w:eastAsia="Times New Roman"/>
          <w:color w:val="000000" w:themeColor="text1"/>
          <w:u w:color="FF0000"/>
          <w:lang w:val="nl-NL"/>
        </w:rPr>
        <w:t>m³/ngày</w:t>
      </w:r>
      <w:r w:rsidRPr="003835A9">
        <w:rPr>
          <w:rFonts w:eastAsia="Times New Roman"/>
          <w:color w:val="000000" w:themeColor="text1"/>
          <w:lang w:val="nl-NL"/>
        </w:rPr>
        <w:t xml:space="preserve">, trạm sử dụng </w:t>
      </w:r>
      <w:r w:rsidRPr="003835A9">
        <w:rPr>
          <w:rFonts w:eastAsia="Times New Roman"/>
          <w:color w:val="000000" w:themeColor="text1"/>
          <w:u w:color="FF0000"/>
          <w:lang w:val="nl-NL"/>
        </w:rPr>
        <w:t>nước mặt</w:t>
      </w:r>
      <w:r w:rsidRPr="003835A9">
        <w:rPr>
          <w:rFonts w:eastAsia="Times New Roman"/>
          <w:color w:val="000000" w:themeColor="text1"/>
          <w:lang w:val="nl-NL"/>
        </w:rPr>
        <w:t xml:space="preserve"> lấy từ kênh Hậu. Hiện nay </w:t>
      </w:r>
      <w:r w:rsidRPr="003835A9">
        <w:rPr>
          <w:rFonts w:eastAsia="Times New Roman"/>
          <w:color w:val="000000" w:themeColor="text1"/>
          <w:lang w:val="nl-NL"/>
        </w:rPr>
        <w:lastRenderedPageBreak/>
        <w:t xml:space="preserve">nguồn nước này có dấu hiệu bị ô nhiễm do các hoạt động sản xuất và nông nghiệp. </w:t>
      </w:r>
      <w:r w:rsidRPr="003835A9">
        <w:rPr>
          <w:rFonts w:eastAsia="Times New Roman"/>
          <w:color w:val="000000" w:themeColor="text1"/>
          <w:u w:color="FF0000"/>
          <w:lang w:val="nl-NL"/>
        </w:rPr>
        <w:t>Nguồn nước mặt</w:t>
      </w:r>
      <w:r w:rsidRPr="003835A9">
        <w:rPr>
          <w:rFonts w:eastAsia="Times New Roman"/>
          <w:color w:val="000000" w:themeColor="text1"/>
          <w:lang w:val="nl-NL"/>
        </w:rPr>
        <w:t xml:space="preserve"> cấp cho Thị trấn tương đối dồi dào, do 2 trục kênh chính là kênh Đồng Tiến và kênh Đốc Vàng Hạ - Đường Gạo với lưu lượng lớn đặc biệt trong mùa lũ,  đảm bảo khả năng cấp nước cho Thị trấn trong cả mùa lũ </w:t>
      </w:r>
      <w:r w:rsidRPr="003835A9">
        <w:rPr>
          <w:rFonts w:eastAsia="Times New Roman"/>
          <w:color w:val="000000" w:themeColor="text1"/>
          <w:u w:color="FF0000"/>
          <w:lang w:val="nl-NL"/>
        </w:rPr>
        <w:t>lẫn mùa kiệt</w:t>
      </w:r>
      <w:r w:rsidRPr="003835A9">
        <w:rPr>
          <w:rFonts w:eastAsia="Times New Roman"/>
          <w:color w:val="000000" w:themeColor="text1"/>
          <w:lang w:val="nl-NL"/>
        </w:rPr>
        <w:t>.</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Giải pháp thực hiện:</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Trong giai đoạn ngắn hạn: Nguồn cấp nước cho Thị trấn là nguồn nước </w:t>
      </w:r>
      <w:r w:rsidRPr="003835A9">
        <w:rPr>
          <w:rFonts w:eastAsia="Times New Roman"/>
          <w:color w:val="000000" w:themeColor="text1"/>
          <w:u w:color="FF0000"/>
          <w:lang w:val="nl-NL"/>
        </w:rPr>
        <w:t>mặt kênh</w:t>
      </w:r>
      <w:r w:rsidRPr="003835A9">
        <w:rPr>
          <w:rFonts w:eastAsia="Times New Roman"/>
          <w:color w:val="000000" w:themeColor="text1"/>
          <w:lang w:val="nl-NL"/>
        </w:rPr>
        <w:t xml:space="preserve"> Đồng Tiến và kênh Đốc Vàng Hạ, đảm bảo phục vụ nhu cầu </w:t>
      </w:r>
      <w:r w:rsidRPr="003835A9">
        <w:rPr>
          <w:rFonts w:eastAsia="Times New Roman"/>
          <w:color w:val="000000" w:themeColor="text1"/>
          <w:u w:color="FF0000"/>
          <w:lang w:val="nl-NL"/>
        </w:rPr>
        <w:t>dùng nước</w:t>
      </w:r>
      <w:r w:rsidRPr="003835A9">
        <w:rPr>
          <w:rFonts w:eastAsia="Times New Roman"/>
          <w:color w:val="000000" w:themeColor="text1"/>
          <w:lang w:val="nl-NL"/>
        </w:rPr>
        <w:t xml:space="preserve"> của người dân trong khu vực quy hoạch. Giữ lại nhà máy cấp nước hiện trạng công suất 2.500 </w:t>
      </w:r>
      <w:r w:rsidRPr="003835A9">
        <w:rPr>
          <w:rFonts w:eastAsia="Times New Roman"/>
          <w:color w:val="000000" w:themeColor="text1"/>
          <w:u w:color="FF0000"/>
          <w:lang w:val="nl-NL"/>
        </w:rPr>
        <w:t>m³/ngày</w:t>
      </w:r>
      <w:r w:rsidRPr="003835A9">
        <w:rPr>
          <w:rFonts w:eastAsia="Times New Roman"/>
          <w:color w:val="000000" w:themeColor="text1"/>
          <w:lang w:val="nl-NL"/>
        </w:rPr>
        <w:t>, điều chỉnh nguồn cấp nước cho nhà máy chuyển từ kênh Hậu sang kênh Đốc Vàng Hạ để đảm bảo chất lượng nguồn nước.</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Đầu tư mới nhà máy cấp nước mặt công suất 7.500 </w:t>
      </w:r>
      <w:r w:rsidRPr="003835A9">
        <w:rPr>
          <w:rFonts w:eastAsia="Times New Roman"/>
          <w:color w:val="000000" w:themeColor="text1"/>
          <w:u w:color="FF0000"/>
          <w:lang w:val="nl-NL"/>
        </w:rPr>
        <w:t>m³/ngày</w:t>
      </w:r>
      <w:r w:rsidRPr="003835A9">
        <w:rPr>
          <w:rFonts w:eastAsia="Times New Roman"/>
          <w:color w:val="000000" w:themeColor="text1"/>
          <w:lang w:val="nl-NL"/>
        </w:rPr>
        <w:t>, lấy nước mặt từ kênh Đồng Tiến đảm bảo nguồn cấp nước cho đô thị Tràm Chim đến năm 2035 quy mô trạm dự kiến khoảng 1,0 ha.</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Giai đoạn dài hạn (sau 2035): Xây dựng nhà máy cấp nước lấy nước mặt từ Sông Tiền, với quy mô khoảng 23.000 m³/ng.đêm (vị trí gần sông Tiền cách trung tâm Thị trấn Tràm Chim 20 km) để cấp nước sạch sinh hoạt cho người dân trên địa bàn Huyện.</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Tuyến ống được cấp nước sử dụng ống HDPE đường kính từ 300</w:t>
      </w:r>
      <w:r w:rsidRPr="003835A9">
        <w:rPr>
          <w:rFonts w:eastAsia="Times New Roman"/>
          <w:color w:val="000000" w:themeColor="text1"/>
          <w:u w:color="FF0000"/>
          <w:lang w:val="nl-NL"/>
        </w:rPr>
        <w:t>mm</w:t>
      </w:r>
      <w:r w:rsidRPr="003835A9">
        <w:rPr>
          <w:rFonts w:eastAsia="Times New Roman"/>
          <w:color w:val="000000" w:themeColor="text1"/>
          <w:lang w:val="nl-NL"/>
        </w:rPr>
        <w:t>m đến 450 mm đi dọc tỉnh lộ ĐT 844; kết hợp hệ thống tăng áp dọc đường để đưa nước sạch từ Sông Tiền về các khu vực dùng nước trong toàn Huyện</w:t>
      </w:r>
      <w:r w:rsidRPr="003835A9">
        <w:rPr>
          <w:rFonts w:eastAsia="Times New Roman"/>
          <w:color w:val="000000" w:themeColor="text1"/>
        </w:rPr>
        <w:t xml:space="preserve">. </w:t>
      </w:r>
    </w:p>
    <w:p w:rsidR="00976EC6" w:rsidRPr="003835A9" w:rsidRDefault="00976EC6" w:rsidP="00F00730">
      <w:pPr>
        <w:widowControl w:val="0"/>
        <w:spacing w:after="0" w:line="360" w:lineRule="auto"/>
        <w:ind w:firstLine="720"/>
        <w:jc w:val="both"/>
        <w:rPr>
          <w:rFonts w:eastAsia="Times New Roman"/>
          <w:i/>
          <w:color w:val="000000" w:themeColor="text1"/>
          <w:lang w:val="nl-NL"/>
        </w:rPr>
      </w:pPr>
      <w:r w:rsidRPr="003835A9">
        <w:rPr>
          <w:rFonts w:eastAsia="Times New Roman"/>
          <w:i/>
          <w:color w:val="000000" w:themeColor="text1"/>
          <w:lang w:val="nl-NL"/>
        </w:rPr>
        <w:t>e) Quy hoạch thoát nước bẩn và vệ sinh môi trường:</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Quy hoạch thoát nước bẩn.</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Nguồn tiếp nhận: Toàn bộ nước thải của khu vực quy hoạch sau khi thu gom vào hệ thống thoát nước thải. Sau đó sẽ được đưa vào trạm xử lý nước thải xây dựng mới. </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Đường cống thoát nước thải được thiết kế tách riêng biệt với đường ống thoát nước mưa. Nước thải sinh hoạt từ các đối tượng thải được thu bằng hệ thống cống ngầm đặt trên vỉa hè dọc theo đường phố và các đường kỹ thuật của các lô đất và dẫn nước về trạm xử lý nước thải sinh hoạt ngầm của khu vực quy hoạch. </w:t>
      </w:r>
      <w:r w:rsidR="00AA7EEC" w:rsidRPr="003835A9">
        <w:rPr>
          <w:rFonts w:eastAsia="Times New Roman"/>
          <w:color w:val="000000" w:themeColor="text1"/>
          <w:lang w:val="nl-NL"/>
        </w:rPr>
        <w:t xml:space="preserve">Nước thải </w:t>
      </w:r>
      <w:r w:rsidRPr="003835A9">
        <w:rPr>
          <w:rFonts w:eastAsia="Times New Roman"/>
          <w:color w:val="000000" w:themeColor="text1"/>
          <w:lang w:val="nl-NL"/>
        </w:rPr>
        <w:t xml:space="preserve">của các công trình thương mại dịch vụ sau khi được xử lý sơ bộ qua bể </w:t>
      </w:r>
      <w:r w:rsidRPr="003835A9">
        <w:rPr>
          <w:rFonts w:eastAsia="Times New Roman"/>
          <w:color w:val="000000" w:themeColor="text1"/>
          <w:lang w:val="nl-NL"/>
        </w:rPr>
        <w:lastRenderedPageBreak/>
        <w:t>tự hoại sẽ được thu vào hệ thống cống thoát nước thải ngoài đường.</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Trạm xử lý nước thải sinh hoạt: Bố trí 3 Trạm xử lý thải tập trung tại Phân khu 2 và Phân khu 3. Tổng quy mô </w:t>
      </w:r>
      <w:r w:rsidR="00083A9F" w:rsidRPr="003835A9">
        <w:rPr>
          <w:rFonts w:eastAsia="Times New Roman"/>
          <w:color w:val="000000" w:themeColor="text1"/>
          <w:u w:color="FF0000"/>
          <w:lang w:val="nl-NL"/>
        </w:rPr>
        <w:t>trạm xử</w:t>
      </w:r>
      <w:r w:rsidRPr="003835A9">
        <w:rPr>
          <w:rFonts w:eastAsia="Times New Roman"/>
          <w:color w:val="000000" w:themeColor="text1"/>
          <w:u w:color="FF0000"/>
          <w:lang w:val="nl-NL"/>
        </w:rPr>
        <w:t xml:space="preserve"> lý</w:t>
      </w:r>
      <w:r w:rsidRPr="003835A9">
        <w:rPr>
          <w:rFonts w:eastAsia="Times New Roman"/>
          <w:color w:val="000000" w:themeColor="text1"/>
          <w:lang w:val="nl-NL"/>
        </w:rPr>
        <w:t xml:space="preserve"> 8.000 </w:t>
      </w:r>
      <w:r w:rsidRPr="003835A9">
        <w:rPr>
          <w:rFonts w:eastAsia="Times New Roman"/>
          <w:color w:val="000000" w:themeColor="text1"/>
          <w:u w:color="FF0000"/>
          <w:lang w:val="nl-NL"/>
        </w:rPr>
        <w:t>m³/ngày</w:t>
      </w:r>
      <w:r w:rsidRPr="003835A9">
        <w:rPr>
          <w:rFonts w:eastAsia="Times New Roman"/>
          <w:color w:val="000000" w:themeColor="text1"/>
          <w:lang w:val="nl-NL"/>
        </w:rPr>
        <w:t xml:space="preserve"> nhằm phục vụ cho các khu dân cư kế cận khu vực nghiên cứu.</w:t>
      </w:r>
    </w:p>
    <w:p w:rsidR="00976EC6" w:rsidRPr="003835A9" w:rsidRDefault="00976EC6" w:rsidP="00F00730">
      <w:pPr>
        <w:widowControl w:val="0"/>
        <w:spacing w:after="0" w:line="360" w:lineRule="auto"/>
        <w:ind w:firstLine="720"/>
        <w:jc w:val="both"/>
        <w:rPr>
          <w:rFonts w:eastAsia="Times New Roman"/>
          <w:color w:val="000000" w:themeColor="text1"/>
          <w:lang w:val="nl-NL"/>
        </w:rPr>
      </w:pPr>
      <w:r w:rsidRPr="003835A9">
        <w:rPr>
          <w:rFonts w:eastAsia="Times New Roman"/>
          <w:color w:val="000000" w:themeColor="text1"/>
          <w:lang w:val="nl-NL"/>
        </w:rPr>
        <w:t xml:space="preserve">- Vệ sinh môi trường: Rác được tập trung tại các thùng rác công cộng, sau đó được các xe chuyên dụng vận chuyển rác đến bãi rác của </w:t>
      </w:r>
      <w:r w:rsidRPr="003835A9">
        <w:rPr>
          <w:rFonts w:eastAsia="Times New Roman"/>
          <w:color w:val="000000" w:themeColor="text1"/>
          <w:u w:color="FF0000"/>
          <w:lang w:val="nl-NL"/>
        </w:rPr>
        <w:t>Thị trấn</w:t>
      </w:r>
      <w:r w:rsidRPr="003835A9">
        <w:rPr>
          <w:rFonts w:eastAsia="Times New Roman"/>
          <w:color w:val="000000" w:themeColor="text1"/>
          <w:lang w:val="nl-NL"/>
        </w:rPr>
        <w:t xml:space="preserve"> Tràm Chim, vị trí bãi rác được đặt tại xã Phú Thọ, hiện tất cả rác tại bãi rác này chủ yếu được xử lý bằng cách </w:t>
      </w:r>
      <w:r w:rsidRPr="003835A9">
        <w:rPr>
          <w:rFonts w:eastAsia="Times New Roman"/>
          <w:color w:val="000000" w:themeColor="text1"/>
          <w:u w:color="FF0000"/>
          <w:lang w:val="nl-NL"/>
        </w:rPr>
        <w:t>chôn lấp</w:t>
      </w:r>
      <w:r w:rsidRPr="003835A9">
        <w:rPr>
          <w:rFonts w:eastAsia="Times New Roman"/>
          <w:color w:val="000000" w:themeColor="text1"/>
          <w:lang w:val="nl-NL"/>
        </w:rPr>
        <w:t xml:space="preserve">, cần phải đầu tư các thiết bị có công nghệ thích hợp để xử lý lượng rác thải sinh hoạt của </w:t>
      </w:r>
      <w:r w:rsidRPr="003835A9">
        <w:rPr>
          <w:rFonts w:eastAsia="Times New Roman"/>
          <w:color w:val="000000" w:themeColor="text1"/>
          <w:u w:color="FF0000"/>
          <w:lang w:val="nl-NL"/>
        </w:rPr>
        <w:t>Thị trấn</w:t>
      </w:r>
      <w:r w:rsidRPr="003835A9">
        <w:rPr>
          <w:rFonts w:eastAsia="Times New Roman"/>
          <w:color w:val="000000" w:themeColor="text1"/>
          <w:lang w:val="nl-NL"/>
        </w:rPr>
        <w:t xml:space="preserve"> trong tương lai.</w:t>
      </w:r>
    </w:p>
    <w:p w:rsidR="00797614" w:rsidRPr="003835A9" w:rsidRDefault="00797614" w:rsidP="00F00730">
      <w:pPr>
        <w:pStyle w:val="Heading1"/>
        <w:spacing w:before="0" w:line="360" w:lineRule="auto"/>
        <w:rPr>
          <w:rFonts w:ascii="Times New Roman" w:hAnsi="Times New Roman" w:cs="Times New Roman"/>
          <w:b/>
          <w:color w:val="000000" w:themeColor="text1"/>
          <w:sz w:val="28"/>
          <w:szCs w:val="28"/>
        </w:rPr>
      </w:pPr>
      <w:bookmarkStart w:id="46" w:name="_Toc186296844"/>
      <w:r w:rsidRPr="003835A9">
        <w:rPr>
          <w:rFonts w:ascii="Times New Roman" w:hAnsi="Times New Roman" w:cs="Times New Roman"/>
          <w:b/>
          <w:color w:val="000000" w:themeColor="text1"/>
          <w:sz w:val="28"/>
          <w:szCs w:val="28"/>
        </w:rPr>
        <w:t>V. NỘI DUNG CHƯƠNG TRÌNH PHÁT TRIỂN ĐÔ THỊ</w:t>
      </w:r>
      <w:bookmarkEnd w:id="46"/>
      <w:r w:rsidRPr="003835A9">
        <w:rPr>
          <w:rFonts w:ascii="Times New Roman" w:hAnsi="Times New Roman" w:cs="Times New Roman"/>
          <w:b/>
          <w:color w:val="000000" w:themeColor="text1"/>
          <w:sz w:val="28"/>
          <w:szCs w:val="28"/>
        </w:rPr>
        <w:tab/>
      </w:r>
    </w:p>
    <w:p w:rsidR="00797614" w:rsidRPr="003835A9" w:rsidRDefault="00797614" w:rsidP="00F00730">
      <w:pPr>
        <w:pStyle w:val="Heading2"/>
        <w:spacing w:before="0" w:line="360" w:lineRule="auto"/>
        <w:ind w:firstLine="720"/>
        <w:rPr>
          <w:rFonts w:ascii="Times New Roman" w:hAnsi="Times New Roman" w:cs="Times New Roman"/>
          <w:b/>
          <w:color w:val="000000" w:themeColor="text1"/>
          <w:sz w:val="28"/>
          <w:szCs w:val="28"/>
        </w:rPr>
      </w:pPr>
      <w:bookmarkStart w:id="47" w:name="_Toc186296845"/>
      <w:r w:rsidRPr="003835A9">
        <w:rPr>
          <w:rFonts w:ascii="Times New Roman" w:hAnsi="Times New Roman" w:cs="Times New Roman"/>
          <w:b/>
          <w:color w:val="000000" w:themeColor="text1"/>
          <w:sz w:val="28"/>
          <w:szCs w:val="28"/>
        </w:rPr>
        <w:t>1. Các chỉ tiêu chí về phát triển đô thị.</w:t>
      </w:r>
      <w:bookmarkEnd w:id="47"/>
      <w:r w:rsidRPr="003835A9">
        <w:rPr>
          <w:rFonts w:ascii="Times New Roman" w:hAnsi="Times New Roman" w:cs="Times New Roman"/>
          <w:b/>
          <w:color w:val="000000" w:themeColor="text1"/>
          <w:sz w:val="28"/>
          <w:szCs w:val="28"/>
        </w:rPr>
        <w:tab/>
      </w:r>
    </w:p>
    <w:p w:rsidR="00797614"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48" w:name="_Toc186296846"/>
      <w:r w:rsidRPr="003835A9">
        <w:rPr>
          <w:rFonts w:ascii="Times New Roman" w:hAnsi="Times New Roman" w:cs="Times New Roman"/>
          <w:b/>
          <w:color w:val="000000" w:themeColor="text1"/>
          <w:sz w:val="28"/>
          <w:szCs w:val="28"/>
        </w:rPr>
        <w:t>1.1. Về hệ thống đô thị.</w:t>
      </w:r>
      <w:bookmarkEnd w:id="48"/>
      <w:r w:rsidRPr="003835A9">
        <w:rPr>
          <w:rFonts w:ascii="Times New Roman" w:hAnsi="Times New Roman" w:cs="Times New Roman"/>
          <w:b/>
          <w:color w:val="000000" w:themeColor="text1"/>
          <w:sz w:val="28"/>
          <w:szCs w:val="28"/>
        </w:rPr>
        <w:tab/>
      </w:r>
    </w:p>
    <w:p w:rsidR="00976EC6" w:rsidRPr="003835A9" w:rsidRDefault="00976EC6" w:rsidP="00F00730">
      <w:pPr>
        <w:widowControl w:val="0"/>
        <w:spacing w:after="0" w:line="360" w:lineRule="auto"/>
        <w:ind w:firstLine="720"/>
        <w:jc w:val="both"/>
        <w:rPr>
          <w:color w:val="000000" w:themeColor="text1"/>
        </w:rPr>
      </w:pPr>
      <w:r w:rsidRPr="003835A9">
        <w:rPr>
          <w:i/>
          <w:color w:val="000000" w:themeColor="text1"/>
        </w:rPr>
        <w:t xml:space="preserve">a) Đến năm 2025: </w:t>
      </w:r>
      <w:r w:rsidRPr="003835A9">
        <w:rPr>
          <w:color w:val="000000" w:themeColor="text1"/>
          <w:u w:color="FF0000"/>
        </w:rPr>
        <w:t>Cơ bản đạt</w:t>
      </w:r>
      <w:r w:rsidRPr="003835A9">
        <w:rPr>
          <w:color w:val="000000" w:themeColor="text1"/>
        </w:rPr>
        <w:t xml:space="preserve"> các tiêu chí đô thị loại IV. Quy mô diện tích đất xây dựng đô thị khoảng 502,56ha, dân số đô thị khoảng 35.700 người.</w:t>
      </w:r>
    </w:p>
    <w:p w:rsidR="00976EC6" w:rsidRPr="003835A9" w:rsidRDefault="00976EC6" w:rsidP="00F00730">
      <w:pPr>
        <w:widowControl w:val="0"/>
        <w:spacing w:after="0" w:line="360" w:lineRule="auto"/>
        <w:ind w:firstLine="720"/>
        <w:jc w:val="both"/>
        <w:rPr>
          <w:color w:val="000000" w:themeColor="text1"/>
        </w:rPr>
      </w:pPr>
      <w:r w:rsidRPr="003835A9">
        <w:rPr>
          <w:i/>
          <w:color w:val="000000" w:themeColor="text1"/>
        </w:rPr>
        <w:t>b) Đến năm 2030:</w:t>
      </w:r>
      <w:r w:rsidRPr="003835A9">
        <w:rPr>
          <w:color w:val="000000" w:themeColor="text1"/>
        </w:rPr>
        <w:t xml:space="preserve"> Hoàn thành các tiêu chí đô thị và được công nhận đô thị loại IV. Quy mô diện tích đất xây dựng đô thị khoảng 1.398,02ha, dân số đô thị khoảng 55.800 người.</w:t>
      </w:r>
    </w:p>
    <w:p w:rsidR="00976EC6" w:rsidRPr="003835A9" w:rsidRDefault="00976EC6" w:rsidP="00F00730">
      <w:pPr>
        <w:widowControl w:val="0"/>
        <w:spacing w:after="0" w:line="360" w:lineRule="auto"/>
        <w:ind w:firstLine="720"/>
        <w:jc w:val="both"/>
        <w:rPr>
          <w:color w:val="000000" w:themeColor="text1"/>
        </w:rPr>
      </w:pPr>
      <w:r w:rsidRPr="003835A9">
        <w:rPr>
          <w:color w:val="000000" w:themeColor="text1"/>
        </w:rPr>
        <w:t>c) Đến năm 2035: Nâng cao các tiêu chí đô thị loại IV. Quy mô diện tích đất xây dựng đô thị khoảng 2.152,65ha, dân số đô thị khoảng 70.000 người.</w:t>
      </w:r>
    </w:p>
    <w:p w:rsidR="00797614" w:rsidRPr="003835A9" w:rsidRDefault="00797614" w:rsidP="00F00730">
      <w:pPr>
        <w:pStyle w:val="Heading3"/>
        <w:spacing w:before="0" w:line="360" w:lineRule="auto"/>
        <w:ind w:firstLine="720"/>
        <w:rPr>
          <w:rFonts w:ascii="Times New Roman" w:hAnsi="Times New Roman" w:cs="Times New Roman"/>
          <w:b/>
          <w:color w:val="000000" w:themeColor="text1"/>
          <w:sz w:val="28"/>
          <w:szCs w:val="28"/>
        </w:rPr>
      </w:pPr>
      <w:bookmarkStart w:id="49" w:name="_Toc186296847"/>
      <w:r w:rsidRPr="003835A9">
        <w:rPr>
          <w:rFonts w:ascii="Times New Roman" w:hAnsi="Times New Roman" w:cs="Times New Roman"/>
          <w:b/>
          <w:color w:val="000000" w:themeColor="text1"/>
          <w:sz w:val="28"/>
          <w:szCs w:val="28"/>
        </w:rPr>
        <w:t>1.2. Về chất lượng đô thị theo giai đoạn.</w:t>
      </w:r>
      <w:bookmarkEnd w:id="49"/>
      <w:r w:rsidRPr="003835A9">
        <w:rPr>
          <w:rFonts w:ascii="Times New Roman" w:hAnsi="Times New Roman" w:cs="Times New Roman"/>
          <w:b/>
          <w:color w:val="000000" w:themeColor="text1"/>
          <w:sz w:val="28"/>
          <w:szCs w:val="28"/>
        </w:rPr>
        <w:tab/>
      </w:r>
    </w:p>
    <w:p w:rsidR="00180FF1" w:rsidRPr="003835A9" w:rsidRDefault="000F60A4" w:rsidP="000F60A4">
      <w:pPr>
        <w:widowControl w:val="0"/>
        <w:spacing w:after="0" w:line="360" w:lineRule="auto"/>
        <w:ind w:firstLine="720"/>
        <w:jc w:val="both"/>
        <w:rPr>
          <w:color w:val="000000" w:themeColor="text1"/>
        </w:rPr>
      </w:pPr>
      <w:r w:rsidRPr="003835A9">
        <w:rPr>
          <w:color w:val="000000" w:themeColor="text1"/>
        </w:rPr>
        <w:t xml:space="preserve">Trên cơ sở </w:t>
      </w:r>
      <w:r w:rsidRPr="003835A9">
        <w:rPr>
          <w:rFonts w:eastAsia="Calibri"/>
          <w:color w:val="000000" w:themeColor="text1"/>
          <w:lang w:val="es-MX"/>
        </w:rPr>
        <w:t>Đồ án điều chỉnh quy hoạch chung xây dựng Thị trấn Tràm Chim và vùng phụ cận</w:t>
      </w:r>
      <w:r w:rsidRPr="003835A9">
        <w:rPr>
          <w:color w:val="000000" w:themeColor="text1"/>
        </w:rPr>
        <w:t xml:space="preserve">; </w:t>
      </w:r>
      <w:r w:rsidRPr="003835A9">
        <w:rPr>
          <w:color w:val="000000" w:themeColor="text1"/>
          <w:u w:color="FF0000"/>
        </w:rPr>
        <w:t>Nghị quyết số</w:t>
      </w:r>
      <w:r w:rsidRPr="003835A9">
        <w:rPr>
          <w:color w:val="000000" w:themeColor="text1"/>
        </w:rPr>
        <w:t xml:space="preserve"> 26/2022/UBTVQH15 của </w:t>
      </w:r>
      <w:r w:rsidRPr="003835A9">
        <w:rPr>
          <w:color w:val="000000" w:themeColor="text1"/>
          <w:u w:color="FF0000"/>
        </w:rPr>
        <w:t>Ủy ban</w:t>
      </w:r>
      <w:r w:rsidRPr="003835A9">
        <w:rPr>
          <w:color w:val="000000" w:themeColor="text1"/>
        </w:rPr>
        <w:t xml:space="preserve"> Thường vụ Quốc hội; </w:t>
      </w:r>
      <w:r w:rsidRPr="003835A9">
        <w:rPr>
          <w:color w:val="000000" w:themeColor="text1"/>
          <w:u w:color="FF0000"/>
        </w:rPr>
        <w:t>Thông tư số</w:t>
      </w:r>
      <w:r w:rsidRPr="003835A9">
        <w:rPr>
          <w:color w:val="000000" w:themeColor="text1"/>
        </w:rPr>
        <w:t xml:space="preserve"> 06/2023/TT-BXD ngày 08/9/2023 của </w:t>
      </w:r>
      <w:r w:rsidRPr="003835A9">
        <w:rPr>
          <w:color w:val="000000" w:themeColor="text1"/>
          <w:u w:color="FF0000"/>
        </w:rPr>
        <w:t>Bộ trưởng Bộ</w:t>
      </w:r>
      <w:r w:rsidRPr="003835A9">
        <w:rPr>
          <w:color w:val="000000" w:themeColor="text1"/>
        </w:rPr>
        <w:t xml:space="preserve"> Xây dựng hướng dẫn một số nội dung về chương trình phát triển đô thị; thực trạng phát triển cơ sở hạ tầng của thị trấn Tràm Chim và vùng phụ cận, lựa chọn các tiêu phát triển đô thị </w:t>
      </w:r>
      <w:r w:rsidR="00AA3148" w:rsidRPr="003835A9">
        <w:rPr>
          <w:color w:val="000000" w:themeColor="text1"/>
        </w:rPr>
        <w:t xml:space="preserve">theo từng giai đoạn </w:t>
      </w:r>
      <w:r w:rsidRPr="003835A9">
        <w:rPr>
          <w:color w:val="000000" w:themeColor="text1"/>
        </w:rPr>
        <w:t>đế</w:t>
      </w:r>
      <w:r w:rsidR="00F11ED4" w:rsidRPr="003835A9">
        <w:rPr>
          <w:color w:val="000000" w:themeColor="text1"/>
        </w:rPr>
        <w:t>n năm 2035</w:t>
      </w:r>
      <w:r w:rsidR="008C21D6" w:rsidRPr="003835A9">
        <w:rPr>
          <w:color w:val="000000" w:themeColor="text1"/>
        </w:rPr>
        <w:t>,</w:t>
      </w:r>
      <w:r w:rsidRPr="003835A9">
        <w:rPr>
          <w:color w:val="000000" w:themeColor="text1"/>
        </w:rPr>
        <w:t xml:space="preserve"> như sau:</w:t>
      </w:r>
    </w:p>
    <w:p w:rsidR="00180FF1" w:rsidRPr="003835A9" w:rsidRDefault="00180FF1" w:rsidP="00180FF1">
      <w:pPr>
        <w:rPr>
          <w:color w:val="000000" w:themeColor="text1"/>
        </w:rPr>
      </w:pPr>
      <w:r w:rsidRPr="003835A9">
        <w:rPr>
          <w:color w:val="000000" w:themeColor="text1"/>
        </w:rPr>
        <w:br w:type="page"/>
      </w:r>
    </w:p>
    <w:p w:rsidR="00180FF1" w:rsidRPr="003835A9" w:rsidRDefault="00180FF1" w:rsidP="00180FF1">
      <w:pPr>
        <w:widowControl w:val="0"/>
        <w:spacing w:after="0" w:line="360" w:lineRule="auto"/>
        <w:ind w:firstLine="720"/>
        <w:jc w:val="center"/>
        <w:rPr>
          <w:color w:val="000000" w:themeColor="text1"/>
        </w:rPr>
        <w:sectPr w:rsidR="00180FF1" w:rsidRPr="003835A9" w:rsidSect="008674DE">
          <w:pgSz w:w="11909" w:h="16834" w:code="9"/>
          <w:pgMar w:top="1134" w:right="1134" w:bottom="851" w:left="1701" w:header="431" w:footer="431" w:gutter="0"/>
          <w:cols w:space="720"/>
          <w:titlePg/>
          <w:docGrid w:linePitch="381"/>
        </w:sectPr>
      </w:pPr>
    </w:p>
    <w:p w:rsidR="000F60A4" w:rsidRPr="003835A9" w:rsidRDefault="00180FF1" w:rsidP="00180FF1">
      <w:pPr>
        <w:widowControl w:val="0"/>
        <w:spacing w:after="0" w:line="360" w:lineRule="auto"/>
        <w:ind w:firstLine="720"/>
        <w:jc w:val="center"/>
        <w:rPr>
          <w:color w:val="000000" w:themeColor="text1"/>
        </w:rPr>
      </w:pPr>
      <w:r w:rsidRPr="003835A9">
        <w:rPr>
          <w:color w:val="000000" w:themeColor="text1"/>
        </w:rPr>
        <w:lastRenderedPageBreak/>
        <w:t>Bảng tổng hợp chỉ tiêu phát triển đô thị theo từng giai đoạn</w:t>
      </w:r>
    </w:p>
    <w:tbl>
      <w:tblPr>
        <w:tblW w:w="14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4815"/>
        <w:gridCol w:w="1533"/>
        <w:gridCol w:w="2152"/>
        <w:gridCol w:w="1389"/>
        <w:gridCol w:w="1228"/>
        <w:gridCol w:w="1242"/>
        <w:gridCol w:w="1370"/>
      </w:tblGrid>
      <w:tr w:rsidR="003835A9" w:rsidRPr="003835A9" w:rsidTr="00180FF1">
        <w:trPr>
          <w:trHeight w:val="1210"/>
          <w:tblHeader/>
          <w:jc w:val="center"/>
        </w:trPr>
        <w:tc>
          <w:tcPr>
            <w:tcW w:w="709" w:type="dxa"/>
            <w:shd w:val="clear" w:color="auto" w:fill="92D050"/>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STT</w:t>
            </w:r>
          </w:p>
        </w:tc>
        <w:tc>
          <w:tcPr>
            <w:tcW w:w="4815" w:type="dxa"/>
            <w:shd w:val="clear" w:color="auto" w:fill="92D050"/>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Các chỉ tiêu đánh giá</w:t>
            </w:r>
          </w:p>
        </w:tc>
        <w:tc>
          <w:tcPr>
            <w:tcW w:w="1533" w:type="dxa"/>
            <w:shd w:val="clear" w:color="auto" w:fill="92D050"/>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xml:space="preserve">Đơn </w:t>
            </w:r>
            <w:r w:rsidRPr="003835A9">
              <w:rPr>
                <w:rFonts w:eastAsia="Times New Roman"/>
                <w:b/>
                <w:bCs/>
                <w:color w:val="000000" w:themeColor="text1"/>
                <w:sz w:val="24"/>
                <w:szCs w:val="24"/>
                <w:u w:color="FF0000"/>
              </w:rPr>
              <w:t>vị tính</w:t>
            </w:r>
          </w:p>
        </w:tc>
        <w:tc>
          <w:tcPr>
            <w:tcW w:w="2152" w:type="dxa"/>
            <w:shd w:val="clear" w:color="auto" w:fill="92D050"/>
            <w:vAlign w:val="center"/>
          </w:tcPr>
          <w:p w:rsidR="00D4453B" w:rsidRPr="003835A9" w:rsidRDefault="00180FF1" w:rsidP="00180FF1">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Ngưỡng quy định</w:t>
            </w:r>
          </w:p>
        </w:tc>
        <w:tc>
          <w:tcPr>
            <w:tcW w:w="1389" w:type="dxa"/>
            <w:shd w:val="clear" w:color="auto" w:fill="92D050"/>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Hiện trạng</w:t>
            </w:r>
            <w:r w:rsidRPr="003835A9">
              <w:rPr>
                <w:rFonts w:eastAsia="Times New Roman"/>
                <w:b/>
                <w:bCs/>
                <w:color w:val="000000" w:themeColor="text1"/>
                <w:sz w:val="24"/>
                <w:szCs w:val="24"/>
              </w:rPr>
              <w:br/>
              <w:t>2024</w:t>
            </w:r>
          </w:p>
        </w:tc>
        <w:tc>
          <w:tcPr>
            <w:tcW w:w="1228" w:type="dxa"/>
            <w:shd w:val="clear" w:color="auto" w:fill="92D050"/>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Đến năm 2025</w:t>
            </w:r>
          </w:p>
        </w:tc>
        <w:tc>
          <w:tcPr>
            <w:tcW w:w="1242" w:type="dxa"/>
            <w:shd w:val="clear" w:color="auto" w:fill="92D050"/>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Đến năm 2030</w:t>
            </w:r>
          </w:p>
        </w:tc>
        <w:tc>
          <w:tcPr>
            <w:tcW w:w="1370" w:type="dxa"/>
            <w:shd w:val="clear" w:color="auto" w:fill="92D050"/>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Đến năm 2035</w:t>
            </w:r>
          </w:p>
        </w:tc>
      </w:tr>
      <w:tr w:rsidR="003835A9" w:rsidRPr="003835A9" w:rsidTr="00180FF1">
        <w:trPr>
          <w:trHeight w:val="600"/>
          <w:jc w:val="center"/>
        </w:trPr>
        <w:tc>
          <w:tcPr>
            <w:tcW w:w="709"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I</w:t>
            </w:r>
          </w:p>
        </w:tc>
        <w:tc>
          <w:tcPr>
            <w:tcW w:w="4815" w:type="dxa"/>
            <w:shd w:val="clear" w:color="auto" w:fill="auto"/>
            <w:vAlign w:val="center"/>
            <w:hideMark/>
          </w:tcPr>
          <w:p w:rsidR="00D4453B" w:rsidRPr="003835A9" w:rsidRDefault="00D4453B" w:rsidP="00D4453B">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xml:space="preserve">Quy mô và dân </w:t>
            </w:r>
            <w:r w:rsidRPr="003835A9">
              <w:rPr>
                <w:rFonts w:eastAsia="Times New Roman"/>
                <w:b/>
                <w:bCs/>
                <w:color w:val="000000" w:themeColor="text1"/>
                <w:sz w:val="24"/>
                <w:szCs w:val="24"/>
                <w:u w:color="FF0000"/>
              </w:rPr>
              <w:t>số toàn</w:t>
            </w:r>
            <w:r w:rsidRPr="003835A9">
              <w:rPr>
                <w:rFonts w:eastAsia="Times New Roman"/>
                <w:b/>
                <w:bCs/>
                <w:color w:val="000000" w:themeColor="text1"/>
                <w:sz w:val="24"/>
                <w:szCs w:val="24"/>
              </w:rPr>
              <w:t xml:space="preserve"> đô thị</w:t>
            </w:r>
          </w:p>
        </w:tc>
        <w:tc>
          <w:tcPr>
            <w:tcW w:w="1533"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w:t>
            </w:r>
          </w:p>
        </w:tc>
        <w:tc>
          <w:tcPr>
            <w:tcW w:w="2152" w:type="dxa"/>
            <w:vAlign w:val="center"/>
          </w:tcPr>
          <w:p w:rsidR="00D4453B" w:rsidRPr="003835A9" w:rsidRDefault="00D4453B" w:rsidP="00D4453B">
            <w:pPr>
              <w:spacing w:after="0" w:line="240" w:lineRule="auto"/>
              <w:jc w:val="center"/>
              <w:rPr>
                <w:rFonts w:eastAsia="Times New Roman"/>
                <w:color w:val="000000" w:themeColor="text1"/>
                <w:sz w:val="24"/>
                <w:szCs w:val="24"/>
              </w:rPr>
            </w:pPr>
          </w:p>
        </w:tc>
        <w:tc>
          <w:tcPr>
            <w:tcW w:w="1389" w:type="dxa"/>
            <w:shd w:val="clear" w:color="auto" w:fill="auto"/>
            <w:vAlign w:val="center"/>
            <w:hideMark/>
          </w:tcPr>
          <w:p w:rsidR="00D4453B" w:rsidRPr="003835A9" w:rsidRDefault="00D4453B" w:rsidP="00D4453B">
            <w:pPr>
              <w:spacing w:after="0" w:line="240" w:lineRule="auto"/>
              <w:rPr>
                <w:rFonts w:eastAsia="Times New Roman"/>
                <w:color w:val="000000" w:themeColor="text1"/>
                <w:sz w:val="24"/>
                <w:szCs w:val="24"/>
              </w:rPr>
            </w:pPr>
            <w:r w:rsidRPr="003835A9">
              <w:rPr>
                <w:rFonts w:eastAsia="Times New Roman"/>
                <w:color w:val="000000" w:themeColor="text1"/>
                <w:sz w:val="24"/>
                <w:szCs w:val="24"/>
              </w:rPr>
              <w:t> </w:t>
            </w:r>
          </w:p>
        </w:tc>
        <w:tc>
          <w:tcPr>
            <w:tcW w:w="1228"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242" w:type="dxa"/>
            <w:shd w:val="clear" w:color="auto" w:fill="auto"/>
            <w:vAlign w:val="center"/>
            <w:hideMark/>
          </w:tcPr>
          <w:p w:rsidR="00D4453B" w:rsidRPr="003835A9" w:rsidRDefault="00D4453B" w:rsidP="00D4453B">
            <w:pPr>
              <w:spacing w:after="0" w:line="240" w:lineRule="auto"/>
              <w:rPr>
                <w:rFonts w:eastAsia="Times New Roman"/>
                <w:color w:val="000000" w:themeColor="text1"/>
                <w:sz w:val="24"/>
                <w:szCs w:val="24"/>
              </w:rPr>
            </w:pPr>
            <w:r w:rsidRPr="003835A9">
              <w:rPr>
                <w:rFonts w:eastAsia="Times New Roman"/>
                <w:color w:val="000000" w:themeColor="text1"/>
                <w:sz w:val="24"/>
                <w:szCs w:val="24"/>
              </w:rPr>
              <w:t> </w:t>
            </w:r>
          </w:p>
        </w:tc>
        <w:tc>
          <w:tcPr>
            <w:tcW w:w="1370" w:type="dxa"/>
            <w:shd w:val="clear" w:color="auto" w:fill="auto"/>
            <w:vAlign w:val="center"/>
            <w:hideMark/>
          </w:tcPr>
          <w:p w:rsidR="00D4453B" w:rsidRPr="003835A9" w:rsidRDefault="00D4453B" w:rsidP="00D4453B">
            <w:pPr>
              <w:spacing w:after="0" w:line="240" w:lineRule="auto"/>
              <w:rPr>
                <w:rFonts w:eastAsia="Times New Roman"/>
                <w:color w:val="000000" w:themeColor="text1"/>
                <w:sz w:val="24"/>
                <w:szCs w:val="24"/>
              </w:rPr>
            </w:pPr>
            <w:r w:rsidRPr="003835A9">
              <w:rPr>
                <w:rFonts w:eastAsia="Times New Roman"/>
                <w:color w:val="000000" w:themeColor="text1"/>
                <w:sz w:val="24"/>
                <w:szCs w:val="24"/>
              </w:rPr>
              <w:t> </w:t>
            </w:r>
          </w:p>
        </w:tc>
      </w:tr>
      <w:tr w:rsidR="003835A9" w:rsidRPr="003835A9" w:rsidTr="00180FF1">
        <w:trPr>
          <w:trHeight w:val="600"/>
          <w:jc w:val="center"/>
        </w:trPr>
        <w:tc>
          <w:tcPr>
            <w:tcW w:w="709" w:type="dxa"/>
            <w:shd w:val="clear" w:color="auto" w:fill="auto"/>
            <w:vAlign w:val="center"/>
          </w:tcPr>
          <w:p w:rsidR="00D4453B" w:rsidRPr="003835A9" w:rsidRDefault="00D4453B" w:rsidP="00D4453B">
            <w:pPr>
              <w:spacing w:after="0" w:line="240" w:lineRule="auto"/>
              <w:jc w:val="center"/>
              <w:rPr>
                <w:rFonts w:eastAsia="Times New Roman"/>
                <w:bCs/>
                <w:color w:val="000000" w:themeColor="text1"/>
                <w:sz w:val="24"/>
                <w:szCs w:val="24"/>
              </w:rPr>
            </w:pPr>
            <w:r w:rsidRPr="003835A9">
              <w:rPr>
                <w:rFonts w:eastAsia="Times New Roman"/>
                <w:bCs/>
                <w:color w:val="000000" w:themeColor="text1"/>
                <w:sz w:val="24"/>
                <w:szCs w:val="24"/>
              </w:rPr>
              <w:t>1</w:t>
            </w:r>
          </w:p>
        </w:tc>
        <w:tc>
          <w:tcPr>
            <w:tcW w:w="4815" w:type="dxa"/>
            <w:shd w:val="clear" w:color="auto" w:fill="auto"/>
            <w:vAlign w:val="center"/>
          </w:tcPr>
          <w:p w:rsidR="00D4453B" w:rsidRPr="003835A9" w:rsidRDefault="00D4453B" w:rsidP="00D4453B">
            <w:pPr>
              <w:spacing w:after="0" w:line="240" w:lineRule="auto"/>
              <w:rPr>
                <w:color w:val="000000" w:themeColor="text1"/>
                <w:sz w:val="24"/>
                <w:szCs w:val="24"/>
              </w:rPr>
            </w:pPr>
            <w:r w:rsidRPr="003835A9">
              <w:rPr>
                <w:color w:val="000000" w:themeColor="text1"/>
                <w:sz w:val="24"/>
                <w:szCs w:val="24"/>
              </w:rPr>
              <w:t>Dân số toàn đô thị</w:t>
            </w:r>
          </w:p>
        </w:tc>
        <w:tc>
          <w:tcPr>
            <w:tcW w:w="1533" w:type="dxa"/>
            <w:shd w:val="clear" w:color="auto" w:fill="auto"/>
            <w:vAlign w:val="center"/>
          </w:tcPr>
          <w:p w:rsidR="00D4453B" w:rsidRPr="003835A9" w:rsidRDefault="00D4453B" w:rsidP="00D4453B">
            <w:pPr>
              <w:spacing w:after="0" w:line="240" w:lineRule="auto"/>
              <w:jc w:val="center"/>
              <w:rPr>
                <w:color w:val="000000" w:themeColor="text1"/>
                <w:sz w:val="24"/>
                <w:szCs w:val="24"/>
              </w:rPr>
            </w:pPr>
            <w:r w:rsidRPr="003835A9">
              <w:rPr>
                <w:color w:val="000000" w:themeColor="text1"/>
                <w:sz w:val="24"/>
                <w:szCs w:val="24"/>
              </w:rPr>
              <w:t>1000 người</w:t>
            </w:r>
          </w:p>
        </w:tc>
        <w:tc>
          <w:tcPr>
            <w:tcW w:w="2152" w:type="dxa"/>
            <w:vAlign w:val="center"/>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50- ≥ 100</w:t>
            </w:r>
          </w:p>
        </w:tc>
        <w:tc>
          <w:tcPr>
            <w:tcW w:w="1389" w:type="dxa"/>
            <w:shd w:val="clear" w:color="auto" w:fill="auto"/>
            <w:vAlign w:val="center"/>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18,451</w:t>
            </w:r>
          </w:p>
        </w:tc>
        <w:tc>
          <w:tcPr>
            <w:tcW w:w="1228" w:type="dxa"/>
            <w:shd w:val="clear" w:color="auto" w:fill="auto"/>
            <w:vAlign w:val="center"/>
          </w:tcPr>
          <w:p w:rsidR="00D4453B" w:rsidRPr="003835A9" w:rsidRDefault="00E76079" w:rsidP="00D4453B">
            <w:pPr>
              <w:spacing w:after="0" w:line="240" w:lineRule="auto"/>
              <w:jc w:val="center"/>
              <w:rPr>
                <w:rFonts w:eastAsia="Times New Roman"/>
                <w:bCs/>
                <w:color w:val="000000" w:themeColor="text1"/>
                <w:sz w:val="24"/>
                <w:szCs w:val="24"/>
              </w:rPr>
            </w:pPr>
            <w:r w:rsidRPr="003835A9">
              <w:rPr>
                <w:rFonts w:eastAsia="Times New Roman"/>
                <w:bCs/>
                <w:color w:val="000000" w:themeColor="text1"/>
                <w:sz w:val="24"/>
                <w:szCs w:val="24"/>
              </w:rPr>
              <w:t>19,025</w:t>
            </w:r>
          </w:p>
        </w:tc>
        <w:tc>
          <w:tcPr>
            <w:tcW w:w="1242" w:type="dxa"/>
            <w:shd w:val="clear" w:color="auto" w:fill="auto"/>
            <w:vAlign w:val="center"/>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55,80</w:t>
            </w:r>
          </w:p>
        </w:tc>
        <w:tc>
          <w:tcPr>
            <w:tcW w:w="1370" w:type="dxa"/>
            <w:shd w:val="clear" w:color="auto" w:fill="auto"/>
            <w:vAlign w:val="center"/>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70,0</w:t>
            </w:r>
          </w:p>
        </w:tc>
      </w:tr>
      <w:tr w:rsidR="003835A9" w:rsidRPr="003835A9" w:rsidTr="00180FF1">
        <w:trPr>
          <w:trHeight w:val="600"/>
          <w:jc w:val="center"/>
        </w:trPr>
        <w:tc>
          <w:tcPr>
            <w:tcW w:w="709" w:type="dxa"/>
            <w:shd w:val="clear" w:color="auto" w:fill="auto"/>
            <w:vAlign w:val="center"/>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II</w:t>
            </w:r>
          </w:p>
        </w:tc>
        <w:tc>
          <w:tcPr>
            <w:tcW w:w="4815" w:type="dxa"/>
            <w:shd w:val="clear" w:color="auto" w:fill="auto"/>
            <w:vAlign w:val="center"/>
          </w:tcPr>
          <w:p w:rsidR="00D4453B" w:rsidRPr="003835A9" w:rsidRDefault="00D4453B" w:rsidP="00D4453B">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Mật đô dân số</w:t>
            </w:r>
          </w:p>
        </w:tc>
        <w:tc>
          <w:tcPr>
            <w:tcW w:w="1533" w:type="dxa"/>
            <w:shd w:val="clear" w:color="auto" w:fill="auto"/>
            <w:vAlign w:val="center"/>
          </w:tcPr>
          <w:p w:rsidR="00D4453B" w:rsidRPr="003835A9" w:rsidRDefault="00D4453B" w:rsidP="00D4453B">
            <w:pPr>
              <w:spacing w:after="0" w:line="240" w:lineRule="auto"/>
              <w:jc w:val="center"/>
              <w:rPr>
                <w:rFonts w:eastAsia="Times New Roman"/>
                <w:color w:val="000000" w:themeColor="text1"/>
                <w:sz w:val="24"/>
                <w:szCs w:val="24"/>
              </w:rPr>
            </w:pPr>
          </w:p>
        </w:tc>
        <w:tc>
          <w:tcPr>
            <w:tcW w:w="2152" w:type="dxa"/>
            <w:vAlign w:val="center"/>
          </w:tcPr>
          <w:p w:rsidR="00D4453B" w:rsidRPr="003835A9" w:rsidRDefault="00D4453B" w:rsidP="00D4453B">
            <w:pPr>
              <w:spacing w:after="0" w:line="240" w:lineRule="auto"/>
              <w:jc w:val="center"/>
              <w:rPr>
                <w:rFonts w:eastAsia="Times New Roman"/>
                <w:color w:val="000000" w:themeColor="text1"/>
                <w:sz w:val="24"/>
                <w:szCs w:val="24"/>
              </w:rPr>
            </w:pPr>
          </w:p>
        </w:tc>
        <w:tc>
          <w:tcPr>
            <w:tcW w:w="1389" w:type="dxa"/>
            <w:shd w:val="clear" w:color="auto" w:fill="auto"/>
            <w:vAlign w:val="center"/>
          </w:tcPr>
          <w:p w:rsidR="00D4453B" w:rsidRPr="003835A9" w:rsidRDefault="00D4453B" w:rsidP="00D4453B">
            <w:pPr>
              <w:spacing w:after="0" w:line="240" w:lineRule="auto"/>
              <w:rPr>
                <w:rFonts w:eastAsia="Times New Roman"/>
                <w:color w:val="000000" w:themeColor="text1"/>
                <w:sz w:val="24"/>
                <w:szCs w:val="24"/>
              </w:rPr>
            </w:pPr>
          </w:p>
        </w:tc>
        <w:tc>
          <w:tcPr>
            <w:tcW w:w="1228" w:type="dxa"/>
            <w:shd w:val="clear" w:color="auto" w:fill="auto"/>
            <w:vAlign w:val="center"/>
          </w:tcPr>
          <w:p w:rsidR="00D4453B" w:rsidRPr="003835A9" w:rsidRDefault="00D4453B" w:rsidP="00D4453B">
            <w:pPr>
              <w:spacing w:after="0" w:line="240" w:lineRule="auto"/>
              <w:jc w:val="center"/>
              <w:rPr>
                <w:rFonts w:eastAsia="Times New Roman"/>
                <w:b/>
                <w:bCs/>
                <w:color w:val="000000" w:themeColor="text1"/>
                <w:sz w:val="24"/>
                <w:szCs w:val="24"/>
              </w:rPr>
            </w:pPr>
          </w:p>
        </w:tc>
        <w:tc>
          <w:tcPr>
            <w:tcW w:w="1242" w:type="dxa"/>
            <w:shd w:val="clear" w:color="auto" w:fill="auto"/>
            <w:vAlign w:val="center"/>
          </w:tcPr>
          <w:p w:rsidR="00D4453B" w:rsidRPr="003835A9" w:rsidRDefault="00D4453B" w:rsidP="00D4453B">
            <w:pPr>
              <w:spacing w:after="0" w:line="240" w:lineRule="auto"/>
              <w:rPr>
                <w:rFonts w:eastAsia="Times New Roman"/>
                <w:color w:val="000000" w:themeColor="text1"/>
                <w:sz w:val="24"/>
                <w:szCs w:val="24"/>
              </w:rPr>
            </w:pPr>
          </w:p>
        </w:tc>
        <w:tc>
          <w:tcPr>
            <w:tcW w:w="1370" w:type="dxa"/>
            <w:shd w:val="clear" w:color="auto" w:fill="auto"/>
            <w:vAlign w:val="center"/>
          </w:tcPr>
          <w:p w:rsidR="00D4453B" w:rsidRPr="003835A9" w:rsidRDefault="00D4453B" w:rsidP="00D4453B">
            <w:pPr>
              <w:spacing w:after="0" w:line="240" w:lineRule="auto"/>
              <w:rPr>
                <w:rFonts w:eastAsia="Times New Roman"/>
                <w:color w:val="000000" w:themeColor="text1"/>
                <w:sz w:val="24"/>
                <w:szCs w:val="24"/>
              </w:rPr>
            </w:pPr>
          </w:p>
        </w:tc>
      </w:tr>
      <w:tr w:rsidR="003835A9" w:rsidRPr="003835A9" w:rsidTr="00180FF1">
        <w:trPr>
          <w:trHeight w:val="492"/>
          <w:jc w:val="center"/>
        </w:trPr>
        <w:tc>
          <w:tcPr>
            <w:tcW w:w="709"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w:t>
            </w:r>
          </w:p>
        </w:tc>
        <w:tc>
          <w:tcPr>
            <w:tcW w:w="4815" w:type="dxa"/>
            <w:shd w:val="clear" w:color="auto" w:fill="auto"/>
            <w:vAlign w:val="center"/>
            <w:hideMark/>
          </w:tcPr>
          <w:p w:rsidR="00D4453B" w:rsidRPr="003835A9" w:rsidRDefault="00D4453B" w:rsidP="00D4453B">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Mật độ dân số toàn đô thị</w:t>
            </w:r>
          </w:p>
        </w:tc>
        <w:tc>
          <w:tcPr>
            <w:tcW w:w="1533"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vertAlign w:val="superscript"/>
              </w:rPr>
            </w:pPr>
            <w:r w:rsidRPr="003835A9">
              <w:rPr>
                <w:rFonts w:eastAsia="Times New Roman"/>
                <w:color w:val="000000" w:themeColor="text1"/>
                <w:sz w:val="24"/>
                <w:szCs w:val="24"/>
              </w:rPr>
              <w:t>người/km</w:t>
            </w:r>
            <w:r w:rsidRPr="003835A9">
              <w:rPr>
                <w:rFonts w:eastAsia="Times New Roman"/>
                <w:color w:val="000000" w:themeColor="text1"/>
                <w:sz w:val="24"/>
                <w:szCs w:val="24"/>
                <w:vertAlign w:val="superscript"/>
              </w:rPr>
              <w:t>2</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1200-≥1400</w:t>
            </w:r>
          </w:p>
        </w:tc>
        <w:tc>
          <w:tcPr>
            <w:tcW w:w="1389"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484,91</w:t>
            </w:r>
          </w:p>
        </w:tc>
        <w:tc>
          <w:tcPr>
            <w:tcW w:w="1228"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500</w:t>
            </w:r>
          </w:p>
        </w:tc>
        <w:tc>
          <w:tcPr>
            <w:tcW w:w="1242"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1.466</w:t>
            </w:r>
          </w:p>
        </w:tc>
        <w:tc>
          <w:tcPr>
            <w:tcW w:w="1370"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1.840</w:t>
            </w:r>
          </w:p>
        </w:tc>
      </w:tr>
      <w:tr w:rsidR="003835A9" w:rsidRPr="003835A9" w:rsidTr="00180FF1">
        <w:trPr>
          <w:trHeight w:val="624"/>
          <w:jc w:val="center"/>
        </w:trPr>
        <w:tc>
          <w:tcPr>
            <w:tcW w:w="709"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w:t>
            </w:r>
          </w:p>
        </w:tc>
        <w:tc>
          <w:tcPr>
            <w:tcW w:w="4815" w:type="dxa"/>
            <w:shd w:val="clear" w:color="auto" w:fill="auto"/>
            <w:vAlign w:val="center"/>
            <w:hideMark/>
          </w:tcPr>
          <w:p w:rsidR="00D4453B" w:rsidRPr="003835A9" w:rsidRDefault="00D4453B" w:rsidP="00D4453B">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 xml:space="preserve">Mật độ dân số trên diện tích đất xây dựng </w:t>
            </w:r>
          </w:p>
        </w:tc>
        <w:tc>
          <w:tcPr>
            <w:tcW w:w="1533"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vertAlign w:val="superscript"/>
              </w:rPr>
            </w:pPr>
            <w:r w:rsidRPr="003835A9">
              <w:rPr>
                <w:rFonts w:eastAsia="Times New Roman"/>
                <w:color w:val="000000" w:themeColor="text1"/>
                <w:sz w:val="24"/>
                <w:szCs w:val="24"/>
              </w:rPr>
              <w:t>người/km</w:t>
            </w:r>
            <w:r w:rsidRPr="003835A9">
              <w:rPr>
                <w:rFonts w:eastAsia="Times New Roman"/>
                <w:color w:val="000000" w:themeColor="text1"/>
                <w:sz w:val="24"/>
                <w:szCs w:val="24"/>
                <w:vertAlign w:val="superscript"/>
              </w:rPr>
              <w:t>2</w:t>
            </w:r>
          </w:p>
        </w:tc>
        <w:tc>
          <w:tcPr>
            <w:tcW w:w="2152" w:type="dxa"/>
            <w:tcBorders>
              <w:top w:val="nil"/>
              <w:left w:val="single" w:sz="4" w:space="0" w:color="auto"/>
              <w:bottom w:val="single" w:sz="4" w:space="0" w:color="auto"/>
              <w:right w:val="single" w:sz="4" w:space="0" w:color="auto"/>
            </w:tcBorders>
            <w:shd w:val="clear" w:color="auto" w:fill="auto"/>
            <w:vAlign w:val="center"/>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4000-≥6000</w:t>
            </w:r>
          </w:p>
        </w:tc>
        <w:tc>
          <w:tcPr>
            <w:tcW w:w="1389"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4.903,14</w:t>
            </w:r>
          </w:p>
        </w:tc>
        <w:tc>
          <w:tcPr>
            <w:tcW w:w="1228"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5.000</w:t>
            </w:r>
          </w:p>
        </w:tc>
        <w:tc>
          <w:tcPr>
            <w:tcW w:w="1242"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14.828</w:t>
            </w:r>
          </w:p>
        </w:tc>
        <w:tc>
          <w:tcPr>
            <w:tcW w:w="1370"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18.602</w:t>
            </w:r>
          </w:p>
        </w:tc>
      </w:tr>
      <w:tr w:rsidR="003835A9" w:rsidRPr="003835A9" w:rsidTr="00180FF1">
        <w:trPr>
          <w:trHeight w:val="600"/>
          <w:jc w:val="center"/>
        </w:trPr>
        <w:tc>
          <w:tcPr>
            <w:tcW w:w="709"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III</w:t>
            </w:r>
          </w:p>
        </w:tc>
        <w:tc>
          <w:tcPr>
            <w:tcW w:w="4815" w:type="dxa"/>
            <w:shd w:val="clear" w:color="auto" w:fill="auto"/>
            <w:vAlign w:val="center"/>
            <w:hideMark/>
          </w:tcPr>
          <w:p w:rsidR="00D4453B" w:rsidRPr="003835A9" w:rsidRDefault="00D4453B" w:rsidP="00D4453B">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 xml:space="preserve">Tiêu </w:t>
            </w:r>
            <w:r w:rsidRPr="003835A9">
              <w:rPr>
                <w:rFonts w:eastAsia="Times New Roman"/>
                <w:b/>
                <w:bCs/>
                <w:color w:val="000000" w:themeColor="text1"/>
                <w:sz w:val="24"/>
                <w:szCs w:val="24"/>
                <w:u w:color="FF0000"/>
              </w:rPr>
              <w:t>chuẩn về nhà</w:t>
            </w:r>
            <w:r w:rsidRPr="003835A9">
              <w:rPr>
                <w:rFonts w:eastAsia="Times New Roman"/>
                <w:b/>
                <w:bCs/>
                <w:color w:val="000000" w:themeColor="text1"/>
                <w:sz w:val="24"/>
                <w:szCs w:val="24"/>
              </w:rPr>
              <w:t> ở</w:t>
            </w:r>
          </w:p>
        </w:tc>
        <w:tc>
          <w:tcPr>
            <w:tcW w:w="1533"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w:t>
            </w:r>
          </w:p>
        </w:tc>
        <w:tc>
          <w:tcPr>
            <w:tcW w:w="2152" w:type="dxa"/>
            <w:vAlign w:val="center"/>
          </w:tcPr>
          <w:p w:rsidR="00D4453B" w:rsidRPr="003835A9" w:rsidRDefault="00D4453B" w:rsidP="00D4453B">
            <w:pPr>
              <w:spacing w:after="0" w:line="240" w:lineRule="auto"/>
              <w:jc w:val="center"/>
              <w:rPr>
                <w:rFonts w:eastAsia="Times New Roman"/>
                <w:color w:val="000000" w:themeColor="text1"/>
                <w:sz w:val="24"/>
                <w:szCs w:val="24"/>
              </w:rPr>
            </w:pPr>
          </w:p>
        </w:tc>
        <w:tc>
          <w:tcPr>
            <w:tcW w:w="1389" w:type="dxa"/>
            <w:shd w:val="clear" w:color="auto" w:fill="auto"/>
            <w:vAlign w:val="center"/>
            <w:hideMark/>
          </w:tcPr>
          <w:p w:rsidR="00D4453B" w:rsidRPr="003835A9" w:rsidRDefault="00D4453B" w:rsidP="00D4453B">
            <w:pPr>
              <w:spacing w:after="0" w:line="240" w:lineRule="auto"/>
              <w:rPr>
                <w:rFonts w:eastAsia="Times New Roman"/>
                <w:color w:val="000000" w:themeColor="text1"/>
                <w:sz w:val="24"/>
                <w:szCs w:val="24"/>
              </w:rPr>
            </w:pPr>
            <w:r w:rsidRPr="003835A9">
              <w:rPr>
                <w:rFonts w:eastAsia="Times New Roman"/>
                <w:color w:val="000000" w:themeColor="text1"/>
                <w:sz w:val="24"/>
                <w:szCs w:val="24"/>
              </w:rPr>
              <w:t> </w:t>
            </w:r>
          </w:p>
        </w:tc>
        <w:tc>
          <w:tcPr>
            <w:tcW w:w="1228"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242" w:type="dxa"/>
            <w:shd w:val="clear" w:color="auto" w:fill="auto"/>
            <w:vAlign w:val="center"/>
            <w:hideMark/>
          </w:tcPr>
          <w:p w:rsidR="00D4453B" w:rsidRPr="003835A9" w:rsidRDefault="00D4453B" w:rsidP="00D4453B">
            <w:pPr>
              <w:spacing w:after="0" w:line="240" w:lineRule="auto"/>
              <w:rPr>
                <w:rFonts w:eastAsia="Times New Roman"/>
                <w:color w:val="000000" w:themeColor="text1"/>
                <w:sz w:val="24"/>
                <w:szCs w:val="24"/>
              </w:rPr>
            </w:pPr>
            <w:r w:rsidRPr="003835A9">
              <w:rPr>
                <w:rFonts w:eastAsia="Times New Roman"/>
                <w:color w:val="000000" w:themeColor="text1"/>
                <w:sz w:val="24"/>
                <w:szCs w:val="24"/>
              </w:rPr>
              <w:t> </w:t>
            </w:r>
          </w:p>
        </w:tc>
        <w:tc>
          <w:tcPr>
            <w:tcW w:w="1370" w:type="dxa"/>
            <w:shd w:val="clear" w:color="auto" w:fill="auto"/>
            <w:vAlign w:val="center"/>
            <w:hideMark/>
          </w:tcPr>
          <w:p w:rsidR="00D4453B" w:rsidRPr="003835A9" w:rsidRDefault="00D4453B" w:rsidP="00D4453B">
            <w:pPr>
              <w:spacing w:after="0" w:line="240" w:lineRule="auto"/>
              <w:rPr>
                <w:rFonts w:eastAsia="Times New Roman"/>
                <w:color w:val="000000" w:themeColor="text1"/>
                <w:sz w:val="24"/>
                <w:szCs w:val="24"/>
              </w:rPr>
            </w:pPr>
            <w:r w:rsidRPr="003835A9">
              <w:rPr>
                <w:rFonts w:eastAsia="Times New Roman"/>
                <w:color w:val="000000" w:themeColor="text1"/>
                <w:sz w:val="24"/>
                <w:szCs w:val="24"/>
              </w:rPr>
              <w:t> </w:t>
            </w:r>
          </w:p>
        </w:tc>
      </w:tr>
      <w:tr w:rsidR="003835A9" w:rsidRPr="003835A9" w:rsidTr="00180FF1">
        <w:trPr>
          <w:trHeight w:val="600"/>
          <w:jc w:val="center"/>
        </w:trPr>
        <w:tc>
          <w:tcPr>
            <w:tcW w:w="709"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w:t>
            </w:r>
          </w:p>
        </w:tc>
        <w:tc>
          <w:tcPr>
            <w:tcW w:w="4815" w:type="dxa"/>
            <w:shd w:val="clear" w:color="auto" w:fill="auto"/>
            <w:vAlign w:val="center"/>
            <w:hideMark/>
          </w:tcPr>
          <w:p w:rsidR="00D4453B" w:rsidRPr="003835A9" w:rsidRDefault="00D4453B" w:rsidP="00D4453B">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 xml:space="preserve">Diện </w:t>
            </w:r>
            <w:r w:rsidRPr="003835A9">
              <w:rPr>
                <w:rFonts w:eastAsia="Times New Roman"/>
                <w:color w:val="000000" w:themeColor="text1"/>
                <w:sz w:val="24"/>
                <w:szCs w:val="24"/>
                <w:u w:color="FF0000"/>
              </w:rPr>
              <w:t>tích nhà</w:t>
            </w:r>
            <w:r w:rsidRPr="003835A9">
              <w:rPr>
                <w:rFonts w:eastAsia="Times New Roman"/>
                <w:color w:val="000000" w:themeColor="text1"/>
                <w:sz w:val="24"/>
                <w:szCs w:val="24"/>
              </w:rPr>
              <w:t xml:space="preserve"> ở bình quân đầu người</w:t>
            </w:r>
          </w:p>
        </w:tc>
        <w:tc>
          <w:tcPr>
            <w:tcW w:w="1533"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m</w:t>
            </w:r>
            <w:r w:rsidRPr="003835A9">
              <w:rPr>
                <w:rFonts w:eastAsia="Times New Roman"/>
                <w:color w:val="000000" w:themeColor="text1"/>
                <w:sz w:val="24"/>
                <w:szCs w:val="24"/>
                <w:vertAlign w:val="superscript"/>
              </w:rPr>
              <w:t>2</w:t>
            </w:r>
            <w:r w:rsidRPr="003835A9">
              <w:rPr>
                <w:rFonts w:eastAsia="Times New Roman"/>
                <w:color w:val="000000" w:themeColor="text1"/>
                <w:sz w:val="24"/>
                <w:szCs w:val="24"/>
              </w:rPr>
              <w:t>sàn/người</w:t>
            </w:r>
          </w:p>
        </w:tc>
        <w:tc>
          <w:tcPr>
            <w:tcW w:w="2152" w:type="dxa"/>
            <w:vAlign w:val="center"/>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28,0- ≥ 32,0</w:t>
            </w:r>
          </w:p>
        </w:tc>
        <w:tc>
          <w:tcPr>
            <w:tcW w:w="1389"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24,00</w:t>
            </w:r>
          </w:p>
        </w:tc>
        <w:tc>
          <w:tcPr>
            <w:tcW w:w="1228" w:type="dxa"/>
            <w:shd w:val="clear" w:color="auto" w:fill="auto"/>
            <w:vAlign w:val="center"/>
            <w:hideMark/>
          </w:tcPr>
          <w:p w:rsidR="00D4453B" w:rsidRPr="003835A9" w:rsidRDefault="00720C8F"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25</w:t>
            </w:r>
            <w:r w:rsidR="00D4453B" w:rsidRPr="003835A9">
              <w:rPr>
                <w:rFonts w:eastAsia="Times New Roman"/>
                <w:color w:val="000000" w:themeColor="text1"/>
                <w:sz w:val="24"/>
                <w:szCs w:val="24"/>
              </w:rPr>
              <w:t>,00</w:t>
            </w:r>
          </w:p>
        </w:tc>
        <w:tc>
          <w:tcPr>
            <w:tcW w:w="1242" w:type="dxa"/>
            <w:shd w:val="clear" w:color="auto" w:fill="auto"/>
            <w:vAlign w:val="center"/>
            <w:hideMark/>
          </w:tcPr>
          <w:p w:rsidR="00D4453B" w:rsidRPr="003835A9" w:rsidRDefault="0026681E"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28</w:t>
            </w:r>
            <w:r w:rsidR="00D4453B" w:rsidRPr="003835A9">
              <w:rPr>
                <w:rFonts w:eastAsia="Times New Roman"/>
                <w:color w:val="000000" w:themeColor="text1"/>
                <w:sz w:val="24"/>
                <w:szCs w:val="24"/>
              </w:rPr>
              <w:t>,00</w:t>
            </w:r>
          </w:p>
        </w:tc>
        <w:tc>
          <w:tcPr>
            <w:tcW w:w="1370" w:type="dxa"/>
            <w:shd w:val="clear" w:color="auto" w:fill="auto"/>
            <w:vAlign w:val="center"/>
            <w:hideMark/>
          </w:tcPr>
          <w:p w:rsidR="00D4453B" w:rsidRPr="003835A9" w:rsidRDefault="00AF6D14"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w:t>
            </w:r>
            <w:r w:rsidR="0099700F" w:rsidRPr="003835A9">
              <w:rPr>
                <w:rFonts w:eastAsia="Times New Roman"/>
                <w:color w:val="000000" w:themeColor="text1"/>
                <w:sz w:val="24"/>
                <w:szCs w:val="24"/>
              </w:rPr>
              <w:t>2</w:t>
            </w:r>
            <w:r w:rsidR="00D4453B" w:rsidRPr="003835A9">
              <w:rPr>
                <w:rFonts w:eastAsia="Times New Roman"/>
                <w:color w:val="000000" w:themeColor="text1"/>
                <w:sz w:val="24"/>
                <w:szCs w:val="24"/>
              </w:rPr>
              <w:t>,00</w:t>
            </w:r>
          </w:p>
        </w:tc>
      </w:tr>
      <w:tr w:rsidR="003835A9" w:rsidRPr="003835A9" w:rsidTr="00180FF1">
        <w:trPr>
          <w:trHeight w:val="600"/>
          <w:jc w:val="center"/>
        </w:trPr>
        <w:tc>
          <w:tcPr>
            <w:tcW w:w="709"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IV</w:t>
            </w:r>
          </w:p>
        </w:tc>
        <w:tc>
          <w:tcPr>
            <w:tcW w:w="4815" w:type="dxa"/>
            <w:shd w:val="clear" w:color="auto" w:fill="auto"/>
            <w:vAlign w:val="center"/>
            <w:hideMark/>
          </w:tcPr>
          <w:p w:rsidR="00D4453B" w:rsidRPr="003835A9" w:rsidRDefault="00D4453B" w:rsidP="00D4453B">
            <w:pPr>
              <w:spacing w:after="0" w:line="240" w:lineRule="auto"/>
              <w:jc w:val="both"/>
              <w:rPr>
                <w:rFonts w:eastAsia="Times New Roman"/>
                <w:b/>
                <w:bCs/>
                <w:color w:val="000000" w:themeColor="text1"/>
                <w:sz w:val="24"/>
                <w:szCs w:val="24"/>
              </w:rPr>
            </w:pPr>
            <w:r w:rsidRPr="003835A9">
              <w:rPr>
                <w:rFonts w:eastAsia="Times New Roman"/>
                <w:b/>
                <w:bCs/>
                <w:color w:val="000000" w:themeColor="text1"/>
                <w:sz w:val="24"/>
                <w:szCs w:val="24"/>
              </w:rPr>
              <w:t>Các tiêu chuẩn về công trình công cộng</w:t>
            </w:r>
          </w:p>
        </w:tc>
        <w:tc>
          <w:tcPr>
            <w:tcW w:w="1533"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w:t>
            </w:r>
          </w:p>
        </w:tc>
        <w:tc>
          <w:tcPr>
            <w:tcW w:w="2152" w:type="dxa"/>
            <w:vAlign w:val="center"/>
          </w:tcPr>
          <w:p w:rsidR="00D4453B" w:rsidRPr="003835A9" w:rsidRDefault="00D4453B" w:rsidP="00D4453B">
            <w:pPr>
              <w:spacing w:after="0" w:line="240" w:lineRule="auto"/>
              <w:jc w:val="center"/>
              <w:rPr>
                <w:rFonts w:eastAsia="Times New Roman"/>
                <w:color w:val="000000" w:themeColor="text1"/>
                <w:sz w:val="24"/>
                <w:szCs w:val="24"/>
              </w:rPr>
            </w:pPr>
          </w:p>
        </w:tc>
        <w:tc>
          <w:tcPr>
            <w:tcW w:w="1389" w:type="dxa"/>
            <w:shd w:val="clear" w:color="auto" w:fill="auto"/>
            <w:vAlign w:val="center"/>
            <w:hideMark/>
          </w:tcPr>
          <w:p w:rsidR="00D4453B" w:rsidRPr="003835A9" w:rsidRDefault="00D4453B" w:rsidP="00D4453B">
            <w:pPr>
              <w:spacing w:after="0" w:line="240" w:lineRule="auto"/>
              <w:rPr>
                <w:rFonts w:eastAsia="Times New Roman"/>
                <w:color w:val="000000" w:themeColor="text1"/>
                <w:sz w:val="24"/>
                <w:szCs w:val="24"/>
              </w:rPr>
            </w:pPr>
            <w:r w:rsidRPr="003835A9">
              <w:rPr>
                <w:rFonts w:eastAsia="Times New Roman"/>
                <w:color w:val="000000" w:themeColor="text1"/>
                <w:sz w:val="24"/>
                <w:szCs w:val="24"/>
              </w:rPr>
              <w:t> </w:t>
            </w:r>
          </w:p>
        </w:tc>
        <w:tc>
          <w:tcPr>
            <w:tcW w:w="1228"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242" w:type="dxa"/>
            <w:shd w:val="clear" w:color="auto" w:fill="auto"/>
            <w:vAlign w:val="center"/>
            <w:hideMark/>
          </w:tcPr>
          <w:p w:rsidR="00D4453B" w:rsidRPr="003835A9" w:rsidRDefault="00D4453B" w:rsidP="00D4453B">
            <w:pPr>
              <w:spacing w:after="0" w:line="240" w:lineRule="auto"/>
              <w:rPr>
                <w:rFonts w:eastAsia="Times New Roman"/>
                <w:color w:val="000000" w:themeColor="text1"/>
                <w:sz w:val="24"/>
                <w:szCs w:val="24"/>
              </w:rPr>
            </w:pPr>
            <w:r w:rsidRPr="003835A9">
              <w:rPr>
                <w:rFonts w:eastAsia="Times New Roman"/>
                <w:color w:val="000000" w:themeColor="text1"/>
                <w:sz w:val="24"/>
                <w:szCs w:val="24"/>
              </w:rPr>
              <w:t> </w:t>
            </w:r>
          </w:p>
        </w:tc>
        <w:tc>
          <w:tcPr>
            <w:tcW w:w="1370" w:type="dxa"/>
            <w:shd w:val="clear" w:color="auto" w:fill="auto"/>
            <w:vAlign w:val="center"/>
            <w:hideMark/>
          </w:tcPr>
          <w:p w:rsidR="00D4453B" w:rsidRPr="003835A9" w:rsidRDefault="00D4453B" w:rsidP="00D4453B">
            <w:pPr>
              <w:spacing w:after="0" w:line="240" w:lineRule="auto"/>
              <w:rPr>
                <w:rFonts w:eastAsia="Times New Roman"/>
                <w:color w:val="000000" w:themeColor="text1"/>
                <w:sz w:val="24"/>
                <w:szCs w:val="24"/>
              </w:rPr>
            </w:pPr>
            <w:r w:rsidRPr="003835A9">
              <w:rPr>
                <w:rFonts w:eastAsia="Times New Roman"/>
                <w:color w:val="000000" w:themeColor="text1"/>
                <w:sz w:val="24"/>
                <w:szCs w:val="24"/>
              </w:rPr>
              <w:t> </w:t>
            </w:r>
          </w:p>
        </w:tc>
      </w:tr>
      <w:tr w:rsidR="003835A9" w:rsidRPr="003835A9" w:rsidTr="00180FF1">
        <w:trPr>
          <w:trHeight w:val="624"/>
          <w:jc w:val="center"/>
        </w:trPr>
        <w:tc>
          <w:tcPr>
            <w:tcW w:w="709"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6</w:t>
            </w:r>
          </w:p>
        </w:tc>
        <w:tc>
          <w:tcPr>
            <w:tcW w:w="4815" w:type="dxa"/>
            <w:shd w:val="clear" w:color="auto" w:fill="auto"/>
            <w:vAlign w:val="center"/>
            <w:hideMark/>
          </w:tcPr>
          <w:p w:rsidR="00D4453B" w:rsidRPr="003835A9" w:rsidRDefault="00D4453B" w:rsidP="00D4453B">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Cơ sở giáo dục, đào tạo cấp đô thị</w:t>
            </w:r>
          </w:p>
        </w:tc>
        <w:tc>
          <w:tcPr>
            <w:tcW w:w="1533"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cơ sở</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 ≥ 5,0</w:t>
            </w:r>
          </w:p>
        </w:tc>
        <w:tc>
          <w:tcPr>
            <w:tcW w:w="1389"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c>
          <w:tcPr>
            <w:tcW w:w="1228"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c>
          <w:tcPr>
            <w:tcW w:w="1242"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c>
          <w:tcPr>
            <w:tcW w:w="1370"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2,00</w:t>
            </w:r>
          </w:p>
        </w:tc>
      </w:tr>
      <w:tr w:rsidR="003835A9" w:rsidRPr="003835A9" w:rsidTr="00180FF1">
        <w:trPr>
          <w:trHeight w:val="624"/>
          <w:jc w:val="center"/>
        </w:trPr>
        <w:tc>
          <w:tcPr>
            <w:tcW w:w="709"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7</w:t>
            </w:r>
          </w:p>
        </w:tc>
        <w:tc>
          <w:tcPr>
            <w:tcW w:w="4815" w:type="dxa"/>
            <w:shd w:val="clear" w:color="auto" w:fill="auto"/>
            <w:vAlign w:val="center"/>
            <w:hideMark/>
          </w:tcPr>
          <w:p w:rsidR="00D4453B" w:rsidRPr="003835A9" w:rsidRDefault="00D4453B" w:rsidP="00D4453B">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Công trình văn hóa cấp đô thị</w:t>
            </w:r>
          </w:p>
        </w:tc>
        <w:tc>
          <w:tcPr>
            <w:tcW w:w="1533"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công trình</w:t>
            </w:r>
          </w:p>
        </w:tc>
        <w:tc>
          <w:tcPr>
            <w:tcW w:w="2152" w:type="dxa"/>
            <w:tcBorders>
              <w:top w:val="nil"/>
              <w:left w:val="single" w:sz="4" w:space="0" w:color="auto"/>
              <w:bottom w:val="single" w:sz="4" w:space="0" w:color="auto"/>
              <w:right w:val="single" w:sz="4" w:space="0" w:color="auto"/>
            </w:tcBorders>
            <w:shd w:val="clear" w:color="auto" w:fill="auto"/>
            <w:vAlign w:val="center"/>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 ≥ 4,0</w:t>
            </w:r>
          </w:p>
        </w:tc>
        <w:tc>
          <w:tcPr>
            <w:tcW w:w="1389"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c>
          <w:tcPr>
            <w:tcW w:w="1228"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c>
          <w:tcPr>
            <w:tcW w:w="1242"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2,00</w:t>
            </w:r>
          </w:p>
        </w:tc>
        <w:tc>
          <w:tcPr>
            <w:tcW w:w="1370"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3,00</w:t>
            </w:r>
          </w:p>
        </w:tc>
      </w:tr>
      <w:tr w:rsidR="003835A9" w:rsidRPr="003835A9" w:rsidTr="00180FF1">
        <w:trPr>
          <w:trHeight w:val="600"/>
          <w:jc w:val="center"/>
        </w:trPr>
        <w:tc>
          <w:tcPr>
            <w:tcW w:w="709"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8</w:t>
            </w:r>
          </w:p>
        </w:tc>
        <w:tc>
          <w:tcPr>
            <w:tcW w:w="4815" w:type="dxa"/>
            <w:shd w:val="clear" w:color="auto" w:fill="auto"/>
            <w:vAlign w:val="center"/>
            <w:hideMark/>
          </w:tcPr>
          <w:p w:rsidR="00D4453B" w:rsidRPr="003835A9" w:rsidRDefault="00D4453B" w:rsidP="00D4453B">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 xml:space="preserve">Công trình thể dục, thể thao </w:t>
            </w:r>
            <w:r w:rsidRPr="003835A9">
              <w:rPr>
                <w:rFonts w:eastAsia="Times New Roman"/>
                <w:color w:val="000000" w:themeColor="text1"/>
                <w:sz w:val="24"/>
                <w:szCs w:val="24"/>
                <w:u w:color="FF0000"/>
              </w:rPr>
              <w:t>cấp đô thị</w:t>
            </w:r>
          </w:p>
        </w:tc>
        <w:tc>
          <w:tcPr>
            <w:tcW w:w="1533"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công trình</w:t>
            </w:r>
          </w:p>
        </w:tc>
        <w:tc>
          <w:tcPr>
            <w:tcW w:w="2152" w:type="dxa"/>
            <w:tcBorders>
              <w:top w:val="nil"/>
              <w:left w:val="single" w:sz="4" w:space="0" w:color="auto"/>
              <w:bottom w:val="single" w:sz="4" w:space="0" w:color="auto"/>
              <w:right w:val="single" w:sz="4" w:space="0" w:color="auto"/>
            </w:tcBorders>
            <w:shd w:val="clear" w:color="auto" w:fill="auto"/>
            <w:vAlign w:val="center"/>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 ≥ 3,0</w:t>
            </w:r>
          </w:p>
        </w:tc>
        <w:tc>
          <w:tcPr>
            <w:tcW w:w="1389"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c>
          <w:tcPr>
            <w:tcW w:w="1228"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2,00</w:t>
            </w:r>
          </w:p>
        </w:tc>
        <w:tc>
          <w:tcPr>
            <w:tcW w:w="1242"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3,00</w:t>
            </w:r>
          </w:p>
        </w:tc>
        <w:tc>
          <w:tcPr>
            <w:tcW w:w="1370"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4,00</w:t>
            </w:r>
          </w:p>
        </w:tc>
      </w:tr>
      <w:tr w:rsidR="003835A9" w:rsidRPr="003835A9" w:rsidTr="00180FF1">
        <w:trPr>
          <w:trHeight w:val="624"/>
          <w:jc w:val="center"/>
        </w:trPr>
        <w:tc>
          <w:tcPr>
            <w:tcW w:w="709"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9</w:t>
            </w:r>
          </w:p>
        </w:tc>
        <w:tc>
          <w:tcPr>
            <w:tcW w:w="4815" w:type="dxa"/>
            <w:shd w:val="clear" w:color="auto" w:fill="auto"/>
            <w:vAlign w:val="center"/>
            <w:hideMark/>
          </w:tcPr>
          <w:p w:rsidR="00D4453B" w:rsidRPr="003835A9" w:rsidRDefault="00D4453B" w:rsidP="00D4453B">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 xml:space="preserve">Công trình thương mại, </w:t>
            </w:r>
            <w:r w:rsidRPr="003835A9">
              <w:rPr>
                <w:rFonts w:eastAsia="Times New Roman"/>
                <w:color w:val="000000" w:themeColor="text1"/>
                <w:sz w:val="24"/>
                <w:szCs w:val="24"/>
                <w:u w:color="FF0000"/>
              </w:rPr>
              <w:t>dịch vụ cấp</w:t>
            </w:r>
            <w:r w:rsidRPr="003835A9">
              <w:rPr>
                <w:rFonts w:eastAsia="Times New Roman"/>
                <w:color w:val="000000" w:themeColor="text1"/>
                <w:sz w:val="24"/>
                <w:szCs w:val="24"/>
              </w:rPr>
              <w:t xml:space="preserve"> đô thị</w:t>
            </w:r>
          </w:p>
        </w:tc>
        <w:tc>
          <w:tcPr>
            <w:tcW w:w="1533"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công trình</w:t>
            </w:r>
          </w:p>
        </w:tc>
        <w:tc>
          <w:tcPr>
            <w:tcW w:w="2152" w:type="dxa"/>
            <w:tcBorders>
              <w:top w:val="nil"/>
              <w:left w:val="single" w:sz="4" w:space="0" w:color="auto"/>
              <w:bottom w:val="single" w:sz="4" w:space="0" w:color="auto"/>
              <w:right w:val="single" w:sz="4" w:space="0" w:color="auto"/>
            </w:tcBorders>
            <w:shd w:val="clear" w:color="auto" w:fill="auto"/>
            <w:vAlign w:val="center"/>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 ≥ 4,0</w:t>
            </w:r>
          </w:p>
        </w:tc>
        <w:tc>
          <w:tcPr>
            <w:tcW w:w="1389" w:type="dxa"/>
            <w:shd w:val="clear" w:color="auto" w:fill="auto"/>
            <w:vAlign w:val="center"/>
            <w:hideMark/>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2,00</w:t>
            </w:r>
          </w:p>
        </w:tc>
        <w:tc>
          <w:tcPr>
            <w:tcW w:w="1228" w:type="dxa"/>
            <w:shd w:val="clear" w:color="auto" w:fill="auto"/>
            <w:vAlign w:val="center"/>
            <w:hideMark/>
          </w:tcPr>
          <w:p w:rsidR="00D4453B" w:rsidRPr="003835A9" w:rsidRDefault="000E41C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w:t>
            </w:r>
            <w:r w:rsidR="00D4453B" w:rsidRPr="003835A9">
              <w:rPr>
                <w:rFonts w:eastAsia="Times New Roman"/>
                <w:color w:val="000000" w:themeColor="text1"/>
                <w:sz w:val="24"/>
                <w:szCs w:val="24"/>
              </w:rPr>
              <w:t>,00</w:t>
            </w:r>
          </w:p>
        </w:tc>
        <w:tc>
          <w:tcPr>
            <w:tcW w:w="1242" w:type="dxa"/>
            <w:shd w:val="clear" w:color="auto" w:fill="auto"/>
            <w:vAlign w:val="center"/>
            <w:hideMark/>
          </w:tcPr>
          <w:p w:rsidR="00D4453B" w:rsidRPr="003835A9" w:rsidRDefault="000E41C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w:t>
            </w:r>
            <w:r w:rsidR="00D4453B" w:rsidRPr="003835A9">
              <w:rPr>
                <w:rFonts w:eastAsia="Times New Roman"/>
                <w:color w:val="000000" w:themeColor="text1"/>
                <w:sz w:val="24"/>
                <w:szCs w:val="24"/>
              </w:rPr>
              <w:t>,00</w:t>
            </w:r>
          </w:p>
        </w:tc>
        <w:tc>
          <w:tcPr>
            <w:tcW w:w="1370" w:type="dxa"/>
            <w:shd w:val="clear" w:color="auto" w:fill="auto"/>
            <w:vAlign w:val="center"/>
            <w:hideMark/>
          </w:tcPr>
          <w:p w:rsidR="00D4453B" w:rsidRPr="003835A9" w:rsidRDefault="000E41C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6</w:t>
            </w:r>
            <w:r w:rsidR="00D4453B" w:rsidRPr="003835A9">
              <w:rPr>
                <w:rFonts w:eastAsia="Times New Roman"/>
                <w:color w:val="000000" w:themeColor="text1"/>
                <w:sz w:val="24"/>
                <w:szCs w:val="24"/>
              </w:rPr>
              <w:t>,00</w:t>
            </w:r>
          </w:p>
        </w:tc>
      </w:tr>
      <w:tr w:rsidR="003835A9" w:rsidRPr="003835A9" w:rsidTr="00180FF1">
        <w:trPr>
          <w:trHeight w:val="600"/>
          <w:jc w:val="center"/>
        </w:trPr>
        <w:tc>
          <w:tcPr>
            <w:tcW w:w="709"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V</w:t>
            </w:r>
          </w:p>
        </w:tc>
        <w:tc>
          <w:tcPr>
            <w:tcW w:w="4815"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Các tiêu chuẩn về giao thông</w:t>
            </w:r>
          </w:p>
        </w:tc>
        <w:tc>
          <w:tcPr>
            <w:tcW w:w="1533"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2152" w:type="dxa"/>
            <w:shd w:val="clear" w:color="auto" w:fill="auto"/>
            <w:vAlign w:val="center"/>
          </w:tcPr>
          <w:p w:rsidR="00D4453B" w:rsidRPr="003835A9" w:rsidRDefault="00D4453B" w:rsidP="00D4453B">
            <w:pPr>
              <w:spacing w:after="0" w:line="240" w:lineRule="auto"/>
              <w:jc w:val="center"/>
              <w:rPr>
                <w:rFonts w:eastAsia="Times New Roman"/>
                <w:b/>
                <w:bCs/>
                <w:color w:val="000000" w:themeColor="text1"/>
                <w:sz w:val="24"/>
                <w:szCs w:val="24"/>
              </w:rPr>
            </w:pPr>
          </w:p>
        </w:tc>
        <w:tc>
          <w:tcPr>
            <w:tcW w:w="1389"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228"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242"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70"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r>
      <w:tr w:rsidR="003835A9" w:rsidRPr="003835A9" w:rsidTr="00180FF1">
        <w:trPr>
          <w:trHeight w:val="732"/>
          <w:jc w:val="center"/>
        </w:trPr>
        <w:tc>
          <w:tcPr>
            <w:tcW w:w="709"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lastRenderedPageBreak/>
              <w:t>10</w:t>
            </w:r>
          </w:p>
        </w:tc>
        <w:tc>
          <w:tcPr>
            <w:tcW w:w="4815" w:type="dxa"/>
            <w:shd w:val="clear" w:color="auto" w:fill="auto"/>
            <w:vAlign w:val="center"/>
            <w:hideMark/>
          </w:tcPr>
          <w:p w:rsidR="004C7EAB" w:rsidRPr="003835A9" w:rsidRDefault="004C7EAB" w:rsidP="004C7EAB">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 xml:space="preserve">Tỷ </w:t>
            </w:r>
            <w:r w:rsidRPr="003835A9">
              <w:rPr>
                <w:rFonts w:eastAsia="Times New Roman"/>
                <w:color w:val="000000" w:themeColor="text1"/>
                <w:sz w:val="24"/>
                <w:szCs w:val="24"/>
                <w:u w:color="FF0000"/>
              </w:rPr>
              <w:t>lệ đất</w:t>
            </w:r>
            <w:r w:rsidRPr="003835A9">
              <w:rPr>
                <w:rFonts w:eastAsia="Times New Roman"/>
                <w:color w:val="000000" w:themeColor="text1"/>
                <w:sz w:val="24"/>
                <w:szCs w:val="24"/>
              </w:rPr>
              <w:t xml:space="preserve"> giao thông so với đất xây dựng đô thị</w:t>
            </w:r>
          </w:p>
        </w:tc>
        <w:tc>
          <w:tcPr>
            <w:tcW w:w="1533"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12- ≥ 17</w:t>
            </w:r>
          </w:p>
        </w:tc>
        <w:tc>
          <w:tcPr>
            <w:tcW w:w="1389"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3,66</w:t>
            </w:r>
          </w:p>
        </w:tc>
        <w:tc>
          <w:tcPr>
            <w:tcW w:w="1228" w:type="dxa"/>
            <w:shd w:val="clear" w:color="auto" w:fill="auto"/>
            <w:vAlign w:val="center"/>
            <w:hideMark/>
          </w:tcPr>
          <w:p w:rsidR="004C7EAB" w:rsidRPr="003835A9" w:rsidRDefault="00C23954"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6</w:t>
            </w:r>
            <w:r w:rsidR="00342F97" w:rsidRPr="003835A9">
              <w:rPr>
                <w:rFonts w:eastAsia="Times New Roman"/>
                <w:color w:val="000000" w:themeColor="text1"/>
                <w:sz w:val="24"/>
                <w:szCs w:val="24"/>
              </w:rPr>
              <w:t>,0</w:t>
            </w:r>
          </w:p>
        </w:tc>
        <w:tc>
          <w:tcPr>
            <w:tcW w:w="1242" w:type="dxa"/>
            <w:shd w:val="clear" w:color="auto" w:fill="auto"/>
            <w:vAlign w:val="center"/>
            <w:hideMark/>
          </w:tcPr>
          <w:p w:rsidR="004C7EAB" w:rsidRPr="003835A9" w:rsidRDefault="00C23954"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12</w:t>
            </w:r>
            <w:r w:rsidR="00342F97" w:rsidRPr="003835A9">
              <w:rPr>
                <w:rFonts w:eastAsia="Times New Roman"/>
                <w:color w:val="000000" w:themeColor="text1"/>
                <w:sz w:val="24"/>
                <w:szCs w:val="24"/>
              </w:rPr>
              <w:t>,0</w:t>
            </w:r>
          </w:p>
        </w:tc>
        <w:tc>
          <w:tcPr>
            <w:tcW w:w="1370" w:type="dxa"/>
            <w:shd w:val="clear" w:color="auto" w:fill="auto"/>
            <w:vAlign w:val="center"/>
            <w:hideMark/>
          </w:tcPr>
          <w:p w:rsidR="004C7EAB" w:rsidRPr="003835A9" w:rsidRDefault="00C23954"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w:t>
            </w:r>
            <w:r w:rsidR="00342F97" w:rsidRPr="003835A9">
              <w:rPr>
                <w:rFonts w:eastAsia="Times New Roman"/>
                <w:color w:val="000000" w:themeColor="text1"/>
                <w:sz w:val="24"/>
                <w:szCs w:val="24"/>
              </w:rPr>
              <w:t>,0</w:t>
            </w:r>
          </w:p>
        </w:tc>
      </w:tr>
      <w:tr w:rsidR="003835A9" w:rsidRPr="003835A9" w:rsidTr="00180FF1">
        <w:trPr>
          <w:trHeight w:val="632"/>
          <w:jc w:val="center"/>
        </w:trPr>
        <w:tc>
          <w:tcPr>
            <w:tcW w:w="709"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11</w:t>
            </w:r>
          </w:p>
        </w:tc>
        <w:tc>
          <w:tcPr>
            <w:tcW w:w="4815" w:type="dxa"/>
            <w:shd w:val="clear" w:color="auto" w:fill="auto"/>
            <w:vAlign w:val="center"/>
            <w:hideMark/>
          </w:tcPr>
          <w:p w:rsidR="004C7EAB" w:rsidRPr="003835A9" w:rsidRDefault="004C7EAB" w:rsidP="004C7EAB">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Mật độ đường giao thông đô thị</w:t>
            </w:r>
          </w:p>
        </w:tc>
        <w:tc>
          <w:tcPr>
            <w:tcW w:w="1533"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km/km2</w:t>
            </w:r>
          </w:p>
        </w:tc>
        <w:tc>
          <w:tcPr>
            <w:tcW w:w="2152" w:type="dxa"/>
            <w:tcBorders>
              <w:top w:val="nil"/>
              <w:left w:val="single" w:sz="4" w:space="0" w:color="auto"/>
              <w:bottom w:val="single" w:sz="4" w:space="0" w:color="auto"/>
              <w:right w:val="single" w:sz="4" w:space="0" w:color="auto"/>
            </w:tcBorders>
            <w:shd w:val="clear" w:color="auto" w:fill="auto"/>
            <w:vAlign w:val="center"/>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 ≥ 6</w:t>
            </w:r>
          </w:p>
        </w:tc>
        <w:tc>
          <w:tcPr>
            <w:tcW w:w="1389"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3,58</w:t>
            </w:r>
          </w:p>
        </w:tc>
        <w:tc>
          <w:tcPr>
            <w:tcW w:w="1228" w:type="dxa"/>
            <w:shd w:val="clear" w:color="auto" w:fill="auto"/>
            <w:vAlign w:val="center"/>
            <w:hideMark/>
          </w:tcPr>
          <w:p w:rsidR="004C7EAB" w:rsidRPr="003835A9" w:rsidRDefault="00342F97"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4,0</w:t>
            </w:r>
          </w:p>
        </w:tc>
        <w:tc>
          <w:tcPr>
            <w:tcW w:w="1242" w:type="dxa"/>
            <w:shd w:val="clear" w:color="auto" w:fill="auto"/>
            <w:vAlign w:val="center"/>
            <w:hideMark/>
          </w:tcPr>
          <w:p w:rsidR="004C7EAB" w:rsidRPr="003835A9" w:rsidRDefault="00342F97"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5,0</w:t>
            </w:r>
          </w:p>
        </w:tc>
        <w:tc>
          <w:tcPr>
            <w:tcW w:w="1370" w:type="dxa"/>
            <w:shd w:val="clear" w:color="auto" w:fill="auto"/>
            <w:vAlign w:val="center"/>
            <w:hideMark/>
          </w:tcPr>
          <w:p w:rsidR="004C7EAB" w:rsidRPr="003835A9" w:rsidRDefault="00342F97"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6,0</w:t>
            </w:r>
          </w:p>
        </w:tc>
      </w:tr>
      <w:tr w:rsidR="003835A9" w:rsidRPr="003835A9" w:rsidTr="00180FF1">
        <w:trPr>
          <w:trHeight w:val="600"/>
          <w:jc w:val="center"/>
        </w:trPr>
        <w:tc>
          <w:tcPr>
            <w:tcW w:w="709" w:type="dxa"/>
            <w:shd w:val="clear" w:color="auto" w:fill="auto"/>
            <w:vAlign w:val="center"/>
          </w:tcPr>
          <w:p w:rsidR="004C7EAB" w:rsidRPr="003835A9" w:rsidRDefault="004C7EAB" w:rsidP="004C7EAB">
            <w:pPr>
              <w:spacing w:after="0" w:line="240" w:lineRule="auto"/>
              <w:jc w:val="center"/>
              <w:rPr>
                <w:rFonts w:eastAsia="Times New Roman"/>
                <w:color w:val="000000" w:themeColor="text1"/>
                <w:sz w:val="24"/>
                <w:szCs w:val="24"/>
              </w:rPr>
            </w:pPr>
          </w:p>
        </w:tc>
        <w:tc>
          <w:tcPr>
            <w:tcW w:w="4815" w:type="dxa"/>
            <w:tcBorders>
              <w:top w:val="single" w:sz="4" w:space="0" w:color="auto"/>
              <w:left w:val="single" w:sz="4" w:space="0" w:color="auto"/>
              <w:bottom w:val="single" w:sz="4" w:space="0" w:color="auto"/>
              <w:right w:val="single" w:sz="4" w:space="0" w:color="auto"/>
            </w:tcBorders>
            <w:shd w:val="clear" w:color="auto" w:fill="auto"/>
            <w:vAlign w:val="center"/>
          </w:tcPr>
          <w:p w:rsidR="004C7EAB" w:rsidRPr="003835A9" w:rsidRDefault="004C7EAB" w:rsidP="004C7EAB">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Diện tích đất giao thông bình quân đầu người</w:t>
            </w:r>
          </w:p>
        </w:tc>
        <w:tc>
          <w:tcPr>
            <w:tcW w:w="1533" w:type="dxa"/>
            <w:tcBorders>
              <w:top w:val="single" w:sz="4" w:space="0" w:color="auto"/>
              <w:left w:val="nil"/>
              <w:bottom w:val="single" w:sz="4" w:space="0" w:color="auto"/>
              <w:right w:val="single" w:sz="4" w:space="0" w:color="auto"/>
            </w:tcBorders>
            <w:shd w:val="clear" w:color="auto" w:fill="auto"/>
            <w:vAlign w:val="center"/>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m2/người</w:t>
            </w:r>
          </w:p>
        </w:tc>
        <w:tc>
          <w:tcPr>
            <w:tcW w:w="2152" w:type="dxa"/>
            <w:tcBorders>
              <w:top w:val="nil"/>
              <w:left w:val="single" w:sz="4" w:space="0" w:color="auto"/>
              <w:bottom w:val="single" w:sz="4" w:space="0" w:color="auto"/>
              <w:right w:val="single" w:sz="4" w:space="0" w:color="auto"/>
            </w:tcBorders>
            <w:shd w:val="clear" w:color="auto" w:fill="auto"/>
            <w:vAlign w:val="center"/>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7- ≥ 9</w:t>
            </w:r>
          </w:p>
        </w:tc>
        <w:tc>
          <w:tcPr>
            <w:tcW w:w="1389" w:type="dxa"/>
            <w:shd w:val="clear" w:color="auto" w:fill="auto"/>
            <w:vAlign w:val="center"/>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7,47</w:t>
            </w:r>
          </w:p>
        </w:tc>
        <w:tc>
          <w:tcPr>
            <w:tcW w:w="1228" w:type="dxa"/>
            <w:shd w:val="clear" w:color="auto" w:fill="auto"/>
            <w:vAlign w:val="center"/>
          </w:tcPr>
          <w:p w:rsidR="004C7EAB" w:rsidRPr="003835A9" w:rsidRDefault="004C7EAB" w:rsidP="004C7EAB">
            <w:pPr>
              <w:spacing w:after="0" w:line="240" w:lineRule="auto"/>
              <w:jc w:val="center"/>
              <w:rPr>
                <w:rFonts w:eastAsia="Times New Roman"/>
                <w:color w:val="000000" w:themeColor="text1"/>
                <w:sz w:val="24"/>
                <w:szCs w:val="24"/>
              </w:rPr>
            </w:pPr>
          </w:p>
        </w:tc>
        <w:tc>
          <w:tcPr>
            <w:tcW w:w="1242" w:type="dxa"/>
            <w:shd w:val="clear" w:color="auto" w:fill="auto"/>
            <w:vAlign w:val="center"/>
          </w:tcPr>
          <w:p w:rsidR="004C7EAB" w:rsidRPr="003835A9" w:rsidRDefault="004C7EAB" w:rsidP="004C7EAB">
            <w:pPr>
              <w:spacing w:after="0" w:line="240" w:lineRule="auto"/>
              <w:jc w:val="center"/>
              <w:rPr>
                <w:rFonts w:eastAsia="Times New Roman"/>
                <w:color w:val="000000" w:themeColor="text1"/>
                <w:sz w:val="24"/>
                <w:szCs w:val="24"/>
              </w:rPr>
            </w:pPr>
          </w:p>
        </w:tc>
        <w:tc>
          <w:tcPr>
            <w:tcW w:w="1370" w:type="dxa"/>
            <w:shd w:val="clear" w:color="auto" w:fill="auto"/>
            <w:vAlign w:val="center"/>
          </w:tcPr>
          <w:p w:rsidR="004C7EAB" w:rsidRPr="003835A9" w:rsidRDefault="004C7EAB" w:rsidP="004C7EAB">
            <w:pPr>
              <w:spacing w:after="0" w:line="240" w:lineRule="auto"/>
              <w:jc w:val="center"/>
              <w:rPr>
                <w:rFonts w:eastAsia="Times New Roman"/>
                <w:color w:val="000000" w:themeColor="text1"/>
                <w:sz w:val="24"/>
                <w:szCs w:val="24"/>
              </w:rPr>
            </w:pPr>
          </w:p>
        </w:tc>
      </w:tr>
      <w:tr w:rsidR="003835A9" w:rsidRPr="003835A9" w:rsidTr="00180FF1">
        <w:trPr>
          <w:trHeight w:val="600"/>
          <w:jc w:val="center"/>
        </w:trPr>
        <w:tc>
          <w:tcPr>
            <w:tcW w:w="709"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12</w:t>
            </w:r>
          </w:p>
        </w:tc>
        <w:tc>
          <w:tcPr>
            <w:tcW w:w="4815" w:type="dxa"/>
            <w:shd w:val="clear" w:color="auto" w:fill="auto"/>
            <w:vAlign w:val="center"/>
            <w:hideMark/>
          </w:tcPr>
          <w:p w:rsidR="004C7EAB" w:rsidRPr="003835A9" w:rsidRDefault="004C7EAB" w:rsidP="004C7EAB">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vận tải hành khách công cộng</w:t>
            </w:r>
          </w:p>
        </w:tc>
        <w:tc>
          <w:tcPr>
            <w:tcW w:w="1533"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w:t>
            </w:r>
          </w:p>
        </w:tc>
        <w:tc>
          <w:tcPr>
            <w:tcW w:w="2152" w:type="dxa"/>
            <w:tcBorders>
              <w:top w:val="nil"/>
              <w:left w:val="single" w:sz="4" w:space="0" w:color="auto"/>
              <w:bottom w:val="single" w:sz="4" w:space="0" w:color="auto"/>
              <w:right w:val="single" w:sz="4" w:space="0" w:color="auto"/>
            </w:tcBorders>
            <w:shd w:val="clear" w:color="auto" w:fill="auto"/>
            <w:vAlign w:val="center"/>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 ≥ 5</w:t>
            </w:r>
          </w:p>
        </w:tc>
        <w:tc>
          <w:tcPr>
            <w:tcW w:w="1389"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2,00</w:t>
            </w:r>
          </w:p>
        </w:tc>
        <w:tc>
          <w:tcPr>
            <w:tcW w:w="1228"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2,00</w:t>
            </w:r>
          </w:p>
        </w:tc>
        <w:tc>
          <w:tcPr>
            <w:tcW w:w="1242" w:type="dxa"/>
            <w:shd w:val="clear" w:color="auto" w:fill="auto"/>
            <w:vAlign w:val="center"/>
            <w:hideMark/>
          </w:tcPr>
          <w:p w:rsidR="004C7EAB" w:rsidRPr="003835A9" w:rsidRDefault="00342F97"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5,0</w:t>
            </w:r>
          </w:p>
        </w:tc>
        <w:tc>
          <w:tcPr>
            <w:tcW w:w="1370" w:type="dxa"/>
            <w:shd w:val="clear" w:color="auto" w:fill="auto"/>
            <w:vAlign w:val="center"/>
            <w:hideMark/>
          </w:tcPr>
          <w:p w:rsidR="004C7EAB" w:rsidRPr="003835A9" w:rsidRDefault="00342F97"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8</w:t>
            </w:r>
            <w:r w:rsidR="004C7EAB" w:rsidRPr="003835A9">
              <w:rPr>
                <w:rFonts w:eastAsia="Times New Roman"/>
                <w:color w:val="000000" w:themeColor="text1"/>
                <w:sz w:val="24"/>
                <w:szCs w:val="24"/>
              </w:rPr>
              <w:t>,00</w:t>
            </w:r>
          </w:p>
        </w:tc>
      </w:tr>
      <w:tr w:rsidR="003835A9" w:rsidRPr="003835A9" w:rsidTr="00180FF1">
        <w:trPr>
          <w:trHeight w:val="600"/>
          <w:jc w:val="center"/>
        </w:trPr>
        <w:tc>
          <w:tcPr>
            <w:tcW w:w="709" w:type="dxa"/>
            <w:shd w:val="clear" w:color="auto" w:fill="auto"/>
            <w:vAlign w:val="center"/>
          </w:tcPr>
          <w:p w:rsidR="00D4453B" w:rsidRPr="003835A9" w:rsidRDefault="00D4453B" w:rsidP="00D4453B">
            <w:pPr>
              <w:spacing w:after="0" w:line="240" w:lineRule="auto"/>
              <w:jc w:val="center"/>
              <w:rPr>
                <w:rFonts w:eastAsia="Times New Roman"/>
                <w:b/>
                <w:color w:val="000000" w:themeColor="text1"/>
                <w:sz w:val="24"/>
                <w:szCs w:val="24"/>
              </w:rPr>
            </w:pPr>
            <w:r w:rsidRPr="003835A9">
              <w:rPr>
                <w:rFonts w:eastAsia="Times New Roman"/>
                <w:b/>
                <w:color w:val="000000" w:themeColor="text1"/>
                <w:sz w:val="24"/>
                <w:szCs w:val="24"/>
              </w:rPr>
              <w:t>VI</w:t>
            </w:r>
          </w:p>
        </w:tc>
        <w:tc>
          <w:tcPr>
            <w:tcW w:w="4815" w:type="dxa"/>
            <w:shd w:val="clear" w:color="auto" w:fill="auto"/>
            <w:vAlign w:val="center"/>
          </w:tcPr>
          <w:p w:rsidR="00D4453B" w:rsidRPr="003835A9" w:rsidRDefault="00D4453B" w:rsidP="00D4453B">
            <w:pPr>
              <w:spacing w:after="0" w:line="240" w:lineRule="auto"/>
              <w:jc w:val="both"/>
              <w:rPr>
                <w:b/>
                <w:bCs/>
                <w:color w:val="000000" w:themeColor="text1"/>
                <w:sz w:val="24"/>
                <w:szCs w:val="24"/>
              </w:rPr>
            </w:pPr>
            <w:r w:rsidRPr="003835A9">
              <w:rPr>
                <w:b/>
                <w:bCs/>
                <w:color w:val="000000" w:themeColor="text1"/>
                <w:sz w:val="24"/>
                <w:szCs w:val="24"/>
              </w:rPr>
              <w:t>Các tiêu chuẩn về thu gom, xử lý nước thải, chất thải</w:t>
            </w:r>
          </w:p>
        </w:tc>
        <w:tc>
          <w:tcPr>
            <w:tcW w:w="1533" w:type="dxa"/>
            <w:shd w:val="clear" w:color="auto" w:fill="auto"/>
            <w:vAlign w:val="center"/>
          </w:tcPr>
          <w:p w:rsidR="00D4453B" w:rsidRPr="003835A9" w:rsidRDefault="00D4453B" w:rsidP="00D4453B">
            <w:pPr>
              <w:spacing w:after="0" w:line="240" w:lineRule="auto"/>
              <w:jc w:val="center"/>
              <w:rPr>
                <w:rFonts w:eastAsia="Times New Roman"/>
                <w:b/>
                <w:color w:val="000000" w:themeColor="text1"/>
                <w:sz w:val="24"/>
                <w:szCs w:val="24"/>
              </w:rPr>
            </w:pPr>
          </w:p>
        </w:tc>
        <w:tc>
          <w:tcPr>
            <w:tcW w:w="2152" w:type="dxa"/>
            <w:shd w:val="clear" w:color="auto" w:fill="auto"/>
            <w:vAlign w:val="center"/>
          </w:tcPr>
          <w:p w:rsidR="00D4453B" w:rsidRPr="003835A9" w:rsidRDefault="00D4453B" w:rsidP="00D4453B">
            <w:pPr>
              <w:spacing w:after="0" w:line="240" w:lineRule="auto"/>
              <w:jc w:val="center"/>
              <w:rPr>
                <w:rFonts w:eastAsia="Times New Roman"/>
                <w:b/>
                <w:color w:val="000000" w:themeColor="text1"/>
                <w:sz w:val="24"/>
                <w:szCs w:val="24"/>
              </w:rPr>
            </w:pPr>
          </w:p>
        </w:tc>
        <w:tc>
          <w:tcPr>
            <w:tcW w:w="1389" w:type="dxa"/>
            <w:shd w:val="clear" w:color="auto" w:fill="auto"/>
            <w:vAlign w:val="center"/>
          </w:tcPr>
          <w:p w:rsidR="00D4453B" w:rsidRPr="003835A9" w:rsidRDefault="00D4453B" w:rsidP="00D4453B">
            <w:pPr>
              <w:spacing w:after="0" w:line="240" w:lineRule="auto"/>
              <w:jc w:val="center"/>
              <w:rPr>
                <w:rFonts w:eastAsia="Times New Roman"/>
                <w:b/>
                <w:color w:val="000000" w:themeColor="text1"/>
                <w:sz w:val="24"/>
                <w:szCs w:val="24"/>
              </w:rPr>
            </w:pPr>
          </w:p>
        </w:tc>
        <w:tc>
          <w:tcPr>
            <w:tcW w:w="1228" w:type="dxa"/>
            <w:shd w:val="clear" w:color="auto" w:fill="auto"/>
            <w:vAlign w:val="center"/>
          </w:tcPr>
          <w:p w:rsidR="00D4453B" w:rsidRPr="003835A9" w:rsidRDefault="00D4453B" w:rsidP="00D4453B">
            <w:pPr>
              <w:spacing w:after="0" w:line="240" w:lineRule="auto"/>
              <w:jc w:val="center"/>
              <w:rPr>
                <w:rFonts w:eastAsia="Times New Roman"/>
                <w:b/>
                <w:color w:val="000000" w:themeColor="text1"/>
                <w:sz w:val="24"/>
                <w:szCs w:val="24"/>
              </w:rPr>
            </w:pPr>
          </w:p>
        </w:tc>
        <w:tc>
          <w:tcPr>
            <w:tcW w:w="1242" w:type="dxa"/>
            <w:shd w:val="clear" w:color="auto" w:fill="auto"/>
            <w:vAlign w:val="center"/>
          </w:tcPr>
          <w:p w:rsidR="00D4453B" w:rsidRPr="003835A9" w:rsidRDefault="00D4453B" w:rsidP="00D4453B">
            <w:pPr>
              <w:spacing w:after="0" w:line="240" w:lineRule="auto"/>
              <w:jc w:val="center"/>
              <w:rPr>
                <w:rFonts w:eastAsia="Times New Roman"/>
                <w:b/>
                <w:color w:val="000000" w:themeColor="text1"/>
                <w:sz w:val="24"/>
                <w:szCs w:val="24"/>
              </w:rPr>
            </w:pPr>
          </w:p>
        </w:tc>
        <w:tc>
          <w:tcPr>
            <w:tcW w:w="1370" w:type="dxa"/>
            <w:shd w:val="clear" w:color="auto" w:fill="auto"/>
            <w:vAlign w:val="center"/>
          </w:tcPr>
          <w:p w:rsidR="00D4453B" w:rsidRPr="003835A9" w:rsidRDefault="00D4453B" w:rsidP="00D4453B">
            <w:pPr>
              <w:spacing w:after="0" w:line="240" w:lineRule="auto"/>
              <w:jc w:val="center"/>
              <w:rPr>
                <w:rFonts w:eastAsia="Times New Roman"/>
                <w:b/>
                <w:color w:val="000000" w:themeColor="text1"/>
                <w:sz w:val="24"/>
                <w:szCs w:val="24"/>
              </w:rPr>
            </w:pPr>
          </w:p>
        </w:tc>
      </w:tr>
      <w:tr w:rsidR="003835A9" w:rsidRPr="003835A9" w:rsidTr="00180FF1">
        <w:trPr>
          <w:trHeight w:val="600"/>
          <w:jc w:val="center"/>
        </w:trPr>
        <w:tc>
          <w:tcPr>
            <w:tcW w:w="709" w:type="dxa"/>
            <w:shd w:val="clear" w:color="auto" w:fill="auto"/>
            <w:vAlign w:val="center"/>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13</w:t>
            </w:r>
          </w:p>
        </w:tc>
        <w:tc>
          <w:tcPr>
            <w:tcW w:w="4815" w:type="dxa"/>
            <w:shd w:val="clear" w:color="auto" w:fill="auto"/>
            <w:vAlign w:val="center"/>
          </w:tcPr>
          <w:p w:rsidR="00D4453B" w:rsidRPr="003835A9" w:rsidRDefault="00D4453B" w:rsidP="00D4453B">
            <w:pPr>
              <w:spacing w:after="0" w:line="240" w:lineRule="auto"/>
              <w:jc w:val="both"/>
              <w:rPr>
                <w:color w:val="000000" w:themeColor="text1"/>
                <w:sz w:val="24"/>
                <w:szCs w:val="24"/>
              </w:rPr>
            </w:pPr>
            <w:r w:rsidRPr="003835A9">
              <w:rPr>
                <w:color w:val="000000" w:themeColor="text1"/>
                <w:sz w:val="24"/>
                <w:szCs w:val="24"/>
              </w:rPr>
              <w:t xml:space="preserve">Tỷ lệ nước thải đô thị được xử lý đạt quy chuẩn </w:t>
            </w:r>
            <w:r w:rsidRPr="003835A9">
              <w:rPr>
                <w:color w:val="000000" w:themeColor="text1"/>
                <w:sz w:val="24"/>
                <w:szCs w:val="24"/>
                <w:u w:color="FF0000"/>
              </w:rPr>
              <w:t>kỹ thuật</w:t>
            </w:r>
          </w:p>
        </w:tc>
        <w:tc>
          <w:tcPr>
            <w:tcW w:w="1533" w:type="dxa"/>
            <w:shd w:val="clear" w:color="auto" w:fill="auto"/>
            <w:vAlign w:val="center"/>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w:t>
            </w:r>
          </w:p>
        </w:tc>
        <w:tc>
          <w:tcPr>
            <w:tcW w:w="2152" w:type="dxa"/>
            <w:shd w:val="clear" w:color="auto" w:fill="auto"/>
            <w:vAlign w:val="center"/>
          </w:tcPr>
          <w:p w:rsidR="00D4453B" w:rsidRPr="003835A9" w:rsidRDefault="004C7EA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 ≥ 30</w:t>
            </w:r>
          </w:p>
        </w:tc>
        <w:tc>
          <w:tcPr>
            <w:tcW w:w="1389" w:type="dxa"/>
            <w:shd w:val="clear" w:color="auto" w:fill="auto"/>
            <w:vAlign w:val="center"/>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w:t>
            </w:r>
          </w:p>
        </w:tc>
        <w:tc>
          <w:tcPr>
            <w:tcW w:w="1228" w:type="dxa"/>
            <w:shd w:val="clear" w:color="auto" w:fill="auto"/>
            <w:vAlign w:val="center"/>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w:t>
            </w:r>
          </w:p>
        </w:tc>
        <w:tc>
          <w:tcPr>
            <w:tcW w:w="1242" w:type="dxa"/>
            <w:shd w:val="clear" w:color="auto" w:fill="auto"/>
            <w:vAlign w:val="center"/>
          </w:tcPr>
          <w:p w:rsidR="00D4453B" w:rsidRPr="003835A9" w:rsidRDefault="00D4453B"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30</w:t>
            </w:r>
          </w:p>
        </w:tc>
        <w:tc>
          <w:tcPr>
            <w:tcW w:w="1370" w:type="dxa"/>
            <w:shd w:val="clear" w:color="auto" w:fill="auto"/>
            <w:vAlign w:val="center"/>
          </w:tcPr>
          <w:p w:rsidR="00D4453B" w:rsidRPr="003835A9" w:rsidRDefault="00E36F2F" w:rsidP="00D4453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40</w:t>
            </w:r>
          </w:p>
        </w:tc>
      </w:tr>
      <w:tr w:rsidR="003835A9" w:rsidRPr="003835A9" w:rsidTr="00180FF1">
        <w:trPr>
          <w:trHeight w:val="600"/>
          <w:jc w:val="center"/>
        </w:trPr>
        <w:tc>
          <w:tcPr>
            <w:tcW w:w="709"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V</w:t>
            </w:r>
          </w:p>
        </w:tc>
        <w:tc>
          <w:tcPr>
            <w:tcW w:w="4815"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Các tiêu chuẩn về nhà tang lễ và hỏa táng</w:t>
            </w:r>
          </w:p>
        </w:tc>
        <w:tc>
          <w:tcPr>
            <w:tcW w:w="1533"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2152" w:type="dxa"/>
            <w:shd w:val="clear" w:color="auto" w:fill="auto"/>
            <w:vAlign w:val="center"/>
          </w:tcPr>
          <w:p w:rsidR="00D4453B" w:rsidRPr="003835A9" w:rsidRDefault="00D4453B" w:rsidP="00D4453B">
            <w:pPr>
              <w:spacing w:after="0" w:line="240" w:lineRule="auto"/>
              <w:jc w:val="center"/>
              <w:rPr>
                <w:rFonts w:eastAsia="Times New Roman"/>
                <w:b/>
                <w:bCs/>
                <w:color w:val="000000" w:themeColor="text1"/>
                <w:sz w:val="24"/>
                <w:szCs w:val="24"/>
              </w:rPr>
            </w:pPr>
          </w:p>
        </w:tc>
        <w:tc>
          <w:tcPr>
            <w:tcW w:w="1389"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228"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242"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70" w:type="dxa"/>
            <w:shd w:val="clear" w:color="auto" w:fill="auto"/>
            <w:vAlign w:val="center"/>
            <w:hideMark/>
          </w:tcPr>
          <w:p w:rsidR="00D4453B" w:rsidRPr="003835A9" w:rsidRDefault="00D4453B" w:rsidP="00D4453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r>
      <w:tr w:rsidR="003835A9" w:rsidRPr="003835A9" w:rsidTr="00180FF1">
        <w:trPr>
          <w:trHeight w:val="476"/>
          <w:jc w:val="center"/>
        </w:trPr>
        <w:tc>
          <w:tcPr>
            <w:tcW w:w="709" w:type="dxa"/>
            <w:shd w:val="clear" w:color="auto" w:fill="auto"/>
            <w:vAlign w:val="center"/>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14</w:t>
            </w:r>
          </w:p>
        </w:tc>
        <w:tc>
          <w:tcPr>
            <w:tcW w:w="4815" w:type="dxa"/>
            <w:shd w:val="clear" w:color="auto" w:fill="auto"/>
            <w:vAlign w:val="center"/>
            <w:hideMark/>
          </w:tcPr>
          <w:p w:rsidR="004C7EAB" w:rsidRPr="003835A9" w:rsidRDefault="004C7EAB" w:rsidP="004C7EAB">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Nhà tang lễ</w:t>
            </w:r>
          </w:p>
        </w:tc>
        <w:tc>
          <w:tcPr>
            <w:tcW w:w="1533"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cơ sở</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1,0 - ≥ 2,0</w:t>
            </w:r>
          </w:p>
        </w:tc>
        <w:tc>
          <w:tcPr>
            <w:tcW w:w="1389"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w:t>
            </w:r>
          </w:p>
        </w:tc>
        <w:tc>
          <w:tcPr>
            <w:tcW w:w="1228"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c>
          <w:tcPr>
            <w:tcW w:w="1242"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c>
          <w:tcPr>
            <w:tcW w:w="1370"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r>
      <w:tr w:rsidR="003835A9" w:rsidRPr="003835A9" w:rsidTr="00180FF1">
        <w:trPr>
          <w:trHeight w:val="588"/>
          <w:jc w:val="center"/>
        </w:trPr>
        <w:tc>
          <w:tcPr>
            <w:tcW w:w="709" w:type="dxa"/>
            <w:shd w:val="clear" w:color="auto" w:fill="auto"/>
            <w:vAlign w:val="center"/>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w:t>
            </w:r>
          </w:p>
        </w:tc>
        <w:tc>
          <w:tcPr>
            <w:tcW w:w="4815" w:type="dxa"/>
            <w:shd w:val="clear" w:color="auto" w:fill="auto"/>
            <w:vAlign w:val="center"/>
            <w:hideMark/>
          </w:tcPr>
          <w:p w:rsidR="004C7EAB" w:rsidRPr="003835A9" w:rsidRDefault="004C7EAB" w:rsidP="004C7EAB">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sử dụng hình thức hỏa táng</w:t>
            </w:r>
          </w:p>
        </w:tc>
        <w:tc>
          <w:tcPr>
            <w:tcW w:w="1533"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w:t>
            </w:r>
          </w:p>
        </w:tc>
        <w:tc>
          <w:tcPr>
            <w:tcW w:w="2152" w:type="dxa"/>
            <w:tcBorders>
              <w:top w:val="nil"/>
              <w:left w:val="single" w:sz="4" w:space="0" w:color="auto"/>
              <w:bottom w:val="single" w:sz="4" w:space="0" w:color="auto"/>
              <w:right w:val="single" w:sz="4" w:space="0" w:color="auto"/>
            </w:tcBorders>
            <w:shd w:val="clear" w:color="auto" w:fill="auto"/>
            <w:vAlign w:val="center"/>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5,0- ≥ 10</w:t>
            </w:r>
          </w:p>
        </w:tc>
        <w:tc>
          <w:tcPr>
            <w:tcW w:w="1389"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w:t>
            </w:r>
          </w:p>
        </w:tc>
        <w:tc>
          <w:tcPr>
            <w:tcW w:w="1228" w:type="dxa"/>
            <w:shd w:val="clear" w:color="auto" w:fill="auto"/>
            <w:vAlign w:val="center"/>
            <w:hideMark/>
          </w:tcPr>
          <w:p w:rsidR="004C7EAB" w:rsidRPr="003835A9" w:rsidRDefault="00824218"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5,0</w:t>
            </w:r>
          </w:p>
        </w:tc>
        <w:tc>
          <w:tcPr>
            <w:tcW w:w="1242" w:type="dxa"/>
            <w:shd w:val="clear" w:color="auto" w:fill="auto"/>
            <w:vAlign w:val="center"/>
            <w:hideMark/>
          </w:tcPr>
          <w:p w:rsidR="004C7EAB" w:rsidRPr="003835A9" w:rsidRDefault="00824218"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c>
          <w:tcPr>
            <w:tcW w:w="1370" w:type="dxa"/>
            <w:shd w:val="clear" w:color="auto" w:fill="auto"/>
            <w:vAlign w:val="center"/>
            <w:hideMark/>
          </w:tcPr>
          <w:p w:rsidR="004C7EAB" w:rsidRPr="003835A9" w:rsidRDefault="00824218"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15,0</w:t>
            </w:r>
          </w:p>
        </w:tc>
      </w:tr>
      <w:tr w:rsidR="003835A9" w:rsidRPr="003835A9" w:rsidTr="00180FF1">
        <w:trPr>
          <w:trHeight w:val="600"/>
          <w:jc w:val="center"/>
        </w:trPr>
        <w:tc>
          <w:tcPr>
            <w:tcW w:w="709" w:type="dxa"/>
            <w:shd w:val="clear" w:color="auto" w:fill="auto"/>
            <w:vAlign w:val="center"/>
            <w:hideMark/>
          </w:tcPr>
          <w:p w:rsidR="004C7EAB" w:rsidRPr="003835A9" w:rsidRDefault="004C7EAB" w:rsidP="004C7EA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VI</w:t>
            </w:r>
          </w:p>
        </w:tc>
        <w:tc>
          <w:tcPr>
            <w:tcW w:w="4815" w:type="dxa"/>
            <w:shd w:val="clear" w:color="auto" w:fill="auto"/>
            <w:vAlign w:val="center"/>
            <w:hideMark/>
          </w:tcPr>
          <w:p w:rsidR="004C7EAB" w:rsidRPr="003835A9" w:rsidRDefault="004C7EAB" w:rsidP="004C7EA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Tiêu chuẩn về cây xanh đô thị</w:t>
            </w:r>
          </w:p>
        </w:tc>
        <w:tc>
          <w:tcPr>
            <w:tcW w:w="1533" w:type="dxa"/>
            <w:shd w:val="clear" w:color="auto" w:fill="auto"/>
            <w:vAlign w:val="center"/>
            <w:hideMark/>
          </w:tcPr>
          <w:p w:rsidR="004C7EAB" w:rsidRPr="003835A9" w:rsidRDefault="004C7EAB" w:rsidP="004C7EA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2152" w:type="dxa"/>
            <w:shd w:val="clear" w:color="auto" w:fill="auto"/>
            <w:vAlign w:val="center"/>
          </w:tcPr>
          <w:p w:rsidR="004C7EAB" w:rsidRPr="003835A9" w:rsidRDefault="004C7EAB" w:rsidP="004C7EAB">
            <w:pPr>
              <w:spacing w:after="0" w:line="240" w:lineRule="auto"/>
              <w:jc w:val="center"/>
              <w:rPr>
                <w:rFonts w:eastAsia="Times New Roman"/>
                <w:b/>
                <w:bCs/>
                <w:color w:val="000000" w:themeColor="text1"/>
                <w:sz w:val="24"/>
                <w:szCs w:val="24"/>
              </w:rPr>
            </w:pPr>
          </w:p>
        </w:tc>
        <w:tc>
          <w:tcPr>
            <w:tcW w:w="1389" w:type="dxa"/>
            <w:shd w:val="clear" w:color="auto" w:fill="auto"/>
            <w:vAlign w:val="center"/>
            <w:hideMark/>
          </w:tcPr>
          <w:p w:rsidR="004C7EAB" w:rsidRPr="003835A9" w:rsidRDefault="004C7EAB" w:rsidP="004C7EA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228" w:type="dxa"/>
            <w:shd w:val="clear" w:color="auto" w:fill="auto"/>
            <w:vAlign w:val="center"/>
            <w:hideMark/>
          </w:tcPr>
          <w:p w:rsidR="004C7EAB" w:rsidRPr="003835A9" w:rsidRDefault="004C7EAB" w:rsidP="004C7EA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242" w:type="dxa"/>
            <w:shd w:val="clear" w:color="auto" w:fill="auto"/>
            <w:vAlign w:val="center"/>
            <w:hideMark/>
          </w:tcPr>
          <w:p w:rsidR="004C7EAB" w:rsidRPr="003835A9" w:rsidRDefault="004C7EAB" w:rsidP="004C7EA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70" w:type="dxa"/>
            <w:shd w:val="clear" w:color="auto" w:fill="auto"/>
            <w:vAlign w:val="center"/>
            <w:hideMark/>
          </w:tcPr>
          <w:p w:rsidR="004C7EAB" w:rsidRPr="003835A9" w:rsidRDefault="004C7EAB" w:rsidP="004C7EAB">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r>
      <w:tr w:rsidR="003835A9" w:rsidRPr="003835A9" w:rsidTr="00180FF1">
        <w:trPr>
          <w:trHeight w:val="744"/>
          <w:jc w:val="center"/>
        </w:trPr>
        <w:tc>
          <w:tcPr>
            <w:tcW w:w="709"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16</w:t>
            </w:r>
          </w:p>
        </w:tc>
        <w:tc>
          <w:tcPr>
            <w:tcW w:w="4815" w:type="dxa"/>
            <w:shd w:val="clear" w:color="auto" w:fill="auto"/>
            <w:vAlign w:val="center"/>
            <w:hideMark/>
          </w:tcPr>
          <w:p w:rsidR="004C7EAB" w:rsidRPr="003835A9" w:rsidRDefault="004C7EAB" w:rsidP="004C7EAB">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Đất cây xanh toàn đô thị bình quân đầu người</w:t>
            </w:r>
          </w:p>
        </w:tc>
        <w:tc>
          <w:tcPr>
            <w:tcW w:w="1533" w:type="dxa"/>
            <w:shd w:val="clear" w:color="auto" w:fill="auto"/>
            <w:vAlign w:val="center"/>
            <w:hideMark/>
          </w:tcPr>
          <w:p w:rsidR="004C7EAB" w:rsidRPr="003835A9" w:rsidRDefault="004C7EAB" w:rsidP="004C7EAB">
            <w:pPr>
              <w:spacing w:after="0" w:line="240" w:lineRule="auto"/>
              <w:rPr>
                <w:rFonts w:eastAsia="Times New Roman"/>
                <w:color w:val="000000" w:themeColor="text1"/>
                <w:sz w:val="24"/>
                <w:szCs w:val="24"/>
              </w:rPr>
            </w:pPr>
            <w:r w:rsidRPr="003835A9">
              <w:rPr>
                <w:rFonts w:eastAsia="Times New Roman"/>
                <w:color w:val="000000" w:themeColor="text1"/>
                <w:sz w:val="24"/>
                <w:szCs w:val="24"/>
              </w:rPr>
              <w:t>m</w:t>
            </w:r>
            <w:r w:rsidRPr="003835A9">
              <w:rPr>
                <w:rFonts w:eastAsia="Times New Roman"/>
                <w:color w:val="000000" w:themeColor="text1"/>
                <w:sz w:val="24"/>
                <w:szCs w:val="24"/>
                <w:vertAlign w:val="superscript"/>
              </w:rPr>
              <w:t>2</w:t>
            </w:r>
            <w:r w:rsidRPr="003835A9">
              <w:rPr>
                <w:rFonts w:eastAsia="Times New Roman"/>
                <w:color w:val="000000" w:themeColor="text1"/>
                <w:sz w:val="24"/>
                <w:szCs w:val="24"/>
              </w:rPr>
              <w:t>/người</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6- ≥ 8</w:t>
            </w:r>
          </w:p>
        </w:tc>
        <w:tc>
          <w:tcPr>
            <w:tcW w:w="1389" w:type="dxa"/>
            <w:shd w:val="clear" w:color="auto" w:fill="auto"/>
            <w:vAlign w:val="center"/>
            <w:hideMark/>
          </w:tcPr>
          <w:p w:rsidR="004C7EAB" w:rsidRPr="003835A9" w:rsidRDefault="004C7EAB"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2,77</w:t>
            </w:r>
          </w:p>
        </w:tc>
        <w:tc>
          <w:tcPr>
            <w:tcW w:w="1228" w:type="dxa"/>
            <w:shd w:val="clear" w:color="auto" w:fill="auto"/>
            <w:vAlign w:val="center"/>
            <w:hideMark/>
          </w:tcPr>
          <w:p w:rsidR="004C7EAB" w:rsidRPr="003835A9" w:rsidRDefault="0077050A"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5,0</w:t>
            </w:r>
          </w:p>
        </w:tc>
        <w:tc>
          <w:tcPr>
            <w:tcW w:w="1242" w:type="dxa"/>
            <w:shd w:val="clear" w:color="auto" w:fill="auto"/>
            <w:vAlign w:val="center"/>
            <w:hideMark/>
          </w:tcPr>
          <w:p w:rsidR="004C7EAB" w:rsidRPr="003835A9" w:rsidRDefault="0077050A"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7,0</w:t>
            </w:r>
          </w:p>
        </w:tc>
        <w:tc>
          <w:tcPr>
            <w:tcW w:w="1370" w:type="dxa"/>
            <w:shd w:val="clear" w:color="auto" w:fill="auto"/>
            <w:vAlign w:val="center"/>
            <w:hideMark/>
          </w:tcPr>
          <w:p w:rsidR="004C7EAB" w:rsidRPr="003835A9" w:rsidRDefault="0077050A" w:rsidP="004C7EAB">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8,0</w:t>
            </w:r>
          </w:p>
        </w:tc>
      </w:tr>
      <w:tr w:rsidR="003835A9" w:rsidRPr="003835A9" w:rsidTr="00180FF1">
        <w:trPr>
          <w:trHeight w:val="744"/>
          <w:jc w:val="center"/>
        </w:trPr>
        <w:tc>
          <w:tcPr>
            <w:tcW w:w="709" w:type="dxa"/>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17</w:t>
            </w:r>
          </w:p>
        </w:tc>
        <w:tc>
          <w:tcPr>
            <w:tcW w:w="4815" w:type="dxa"/>
            <w:shd w:val="clear" w:color="auto" w:fill="auto"/>
            <w:vAlign w:val="center"/>
          </w:tcPr>
          <w:p w:rsidR="0077050A" w:rsidRPr="003835A9" w:rsidRDefault="0077050A" w:rsidP="0077050A">
            <w:pPr>
              <w:spacing w:after="0" w:line="240" w:lineRule="auto"/>
              <w:jc w:val="both"/>
              <w:rPr>
                <w:color w:val="000000" w:themeColor="text1"/>
                <w:sz w:val="24"/>
                <w:szCs w:val="24"/>
              </w:rPr>
            </w:pPr>
            <w:r w:rsidRPr="003835A9">
              <w:rPr>
                <w:color w:val="000000" w:themeColor="text1"/>
                <w:sz w:val="24"/>
                <w:szCs w:val="24"/>
              </w:rPr>
              <w:t>Đất cây xanh sử dụng công cộng khu vực nội thành, nội thị bình quân đầu người</w:t>
            </w:r>
          </w:p>
        </w:tc>
        <w:tc>
          <w:tcPr>
            <w:tcW w:w="1533" w:type="dxa"/>
            <w:shd w:val="clear" w:color="auto" w:fill="auto"/>
            <w:vAlign w:val="center"/>
          </w:tcPr>
          <w:p w:rsidR="0077050A" w:rsidRPr="003835A9" w:rsidRDefault="0077050A" w:rsidP="0077050A">
            <w:pPr>
              <w:spacing w:after="0" w:line="240" w:lineRule="auto"/>
              <w:rPr>
                <w:color w:val="000000" w:themeColor="text1"/>
                <w:sz w:val="24"/>
                <w:szCs w:val="24"/>
              </w:rPr>
            </w:pPr>
            <w:r w:rsidRPr="003835A9">
              <w:rPr>
                <w:color w:val="000000" w:themeColor="text1"/>
                <w:sz w:val="24"/>
                <w:szCs w:val="24"/>
              </w:rPr>
              <w:t>m</w:t>
            </w:r>
            <w:r w:rsidRPr="003835A9">
              <w:rPr>
                <w:color w:val="000000" w:themeColor="text1"/>
                <w:sz w:val="24"/>
                <w:szCs w:val="24"/>
                <w:vertAlign w:val="superscript"/>
              </w:rPr>
              <w:t>2</w:t>
            </w:r>
            <w:r w:rsidRPr="003835A9">
              <w:rPr>
                <w:color w:val="000000" w:themeColor="text1"/>
                <w:sz w:val="24"/>
                <w:szCs w:val="24"/>
              </w:rPr>
              <w:t>/người</w:t>
            </w:r>
          </w:p>
        </w:tc>
        <w:tc>
          <w:tcPr>
            <w:tcW w:w="2152" w:type="dxa"/>
            <w:tcBorders>
              <w:top w:val="nil"/>
              <w:left w:val="single" w:sz="4" w:space="0" w:color="auto"/>
              <w:bottom w:val="single" w:sz="4" w:space="0" w:color="auto"/>
              <w:right w:val="single" w:sz="4" w:space="0" w:color="auto"/>
            </w:tcBorders>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 ≥ 5</w:t>
            </w:r>
          </w:p>
        </w:tc>
        <w:tc>
          <w:tcPr>
            <w:tcW w:w="1389" w:type="dxa"/>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2,77</w:t>
            </w:r>
          </w:p>
        </w:tc>
        <w:tc>
          <w:tcPr>
            <w:tcW w:w="1228" w:type="dxa"/>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5,0</w:t>
            </w:r>
          </w:p>
        </w:tc>
        <w:tc>
          <w:tcPr>
            <w:tcW w:w="1242" w:type="dxa"/>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7,0</w:t>
            </w:r>
          </w:p>
        </w:tc>
        <w:tc>
          <w:tcPr>
            <w:tcW w:w="1370" w:type="dxa"/>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8,0</w:t>
            </w:r>
          </w:p>
        </w:tc>
      </w:tr>
      <w:tr w:rsidR="003835A9" w:rsidRPr="003835A9" w:rsidTr="00180FF1">
        <w:trPr>
          <w:trHeight w:val="600"/>
          <w:jc w:val="center"/>
        </w:trPr>
        <w:tc>
          <w:tcPr>
            <w:tcW w:w="709" w:type="dxa"/>
            <w:shd w:val="clear" w:color="auto" w:fill="auto"/>
            <w:vAlign w:val="center"/>
            <w:hideMark/>
          </w:tcPr>
          <w:p w:rsidR="0077050A" w:rsidRPr="003835A9" w:rsidRDefault="0077050A" w:rsidP="0077050A">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VII</w:t>
            </w:r>
          </w:p>
        </w:tc>
        <w:tc>
          <w:tcPr>
            <w:tcW w:w="4815" w:type="dxa"/>
            <w:shd w:val="clear" w:color="auto" w:fill="auto"/>
            <w:vAlign w:val="center"/>
            <w:hideMark/>
          </w:tcPr>
          <w:p w:rsidR="0077050A" w:rsidRPr="003835A9" w:rsidRDefault="0077050A" w:rsidP="0077050A">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Tiêu chuẩn về kiến trúc, cảnh quan đô thị</w:t>
            </w:r>
          </w:p>
        </w:tc>
        <w:tc>
          <w:tcPr>
            <w:tcW w:w="1533" w:type="dxa"/>
            <w:shd w:val="clear" w:color="auto" w:fill="auto"/>
            <w:vAlign w:val="center"/>
            <w:hideMark/>
          </w:tcPr>
          <w:p w:rsidR="0077050A" w:rsidRPr="003835A9" w:rsidRDefault="0077050A" w:rsidP="0077050A">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2152" w:type="dxa"/>
            <w:shd w:val="clear" w:color="auto" w:fill="auto"/>
            <w:vAlign w:val="center"/>
          </w:tcPr>
          <w:p w:rsidR="0077050A" w:rsidRPr="003835A9" w:rsidRDefault="0077050A" w:rsidP="0077050A">
            <w:pPr>
              <w:spacing w:after="0" w:line="240" w:lineRule="auto"/>
              <w:jc w:val="center"/>
              <w:rPr>
                <w:rFonts w:eastAsia="Times New Roman"/>
                <w:b/>
                <w:bCs/>
                <w:color w:val="000000" w:themeColor="text1"/>
                <w:sz w:val="24"/>
                <w:szCs w:val="24"/>
              </w:rPr>
            </w:pPr>
          </w:p>
        </w:tc>
        <w:tc>
          <w:tcPr>
            <w:tcW w:w="1389" w:type="dxa"/>
            <w:shd w:val="clear" w:color="auto" w:fill="auto"/>
            <w:vAlign w:val="center"/>
            <w:hideMark/>
          </w:tcPr>
          <w:p w:rsidR="0077050A" w:rsidRPr="003835A9" w:rsidRDefault="0077050A" w:rsidP="0077050A">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228" w:type="dxa"/>
            <w:shd w:val="clear" w:color="auto" w:fill="auto"/>
            <w:vAlign w:val="center"/>
            <w:hideMark/>
          </w:tcPr>
          <w:p w:rsidR="0077050A" w:rsidRPr="003835A9" w:rsidRDefault="0077050A" w:rsidP="0077050A">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242" w:type="dxa"/>
            <w:shd w:val="clear" w:color="auto" w:fill="auto"/>
            <w:vAlign w:val="center"/>
            <w:hideMark/>
          </w:tcPr>
          <w:p w:rsidR="0077050A" w:rsidRPr="003835A9" w:rsidRDefault="0077050A" w:rsidP="0077050A">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c>
          <w:tcPr>
            <w:tcW w:w="1370" w:type="dxa"/>
            <w:shd w:val="clear" w:color="auto" w:fill="auto"/>
            <w:vAlign w:val="center"/>
            <w:hideMark/>
          </w:tcPr>
          <w:p w:rsidR="0077050A" w:rsidRPr="003835A9" w:rsidRDefault="0077050A" w:rsidP="0077050A">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w:t>
            </w:r>
          </w:p>
        </w:tc>
      </w:tr>
      <w:tr w:rsidR="003835A9" w:rsidRPr="003835A9" w:rsidTr="00180FF1">
        <w:trPr>
          <w:trHeight w:val="624"/>
          <w:jc w:val="center"/>
        </w:trPr>
        <w:tc>
          <w:tcPr>
            <w:tcW w:w="709" w:type="dxa"/>
            <w:vMerge w:val="restart"/>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lastRenderedPageBreak/>
              <w:t>18</w:t>
            </w:r>
          </w:p>
        </w:tc>
        <w:tc>
          <w:tcPr>
            <w:tcW w:w="4815" w:type="dxa"/>
            <w:vMerge w:val="restart"/>
            <w:shd w:val="clear" w:color="auto" w:fill="auto"/>
            <w:vAlign w:val="center"/>
            <w:hideMark/>
          </w:tcPr>
          <w:p w:rsidR="0077050A" w:rsidRPr="003835A9" w:rsidRDefault="0077050A" w:rsidP="0077050A">
            <w:pPr>
              <w:spacing w:after="0" w:line="240" w:lineRule="auto"/>
              <w:rPr>
                <w:rFonts w:eastAsia="Times New Roman"/>
                <w:color w:val="000000" w:themeColor="text1"/>
                <w:sz w:val="24"/>
                <w:szCs w:val="24"/>
              </w:rPr>
            </w:pPr>
            <w:r w:rsidRPr="003835A9">
              <w:rPr>
                <w:rFonts w:eastAsia="Times New Roman"/>
                <w:color w:val="000000" w:themeColor="text1"/>
                <w:sz w:val="24"/>
                <w:szCs w:val="24"/>
              </w:rPr>
              <w:t>Quy chế quản lý kiến trúc đô thị hoặc quy chế quản lý quy hoạch kiến trúc đô thị</w:t>
            </w:r>
          </w:p>
        </w:tc>
        <w:tc>
          <w:tcPr>
            <w:tcW w:w="1533" w:type="dxa"/>
            <w:vMerge w:val="restart"/>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Quy chế</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77050A" w:rsidRPr="003835A9" w:rsidRDefault="0077050A" w:rsidP="0077050A">
            <w:pPr>
              <w:jc w:val="center"/>
              <w:rPr>
                <w:color w:val="000000" w:themeColor="text1"/>
                <w:sz w:val="24"/>
                <w:szCs w:val="24"/>
              </w:rPr>
            </w:pPr>
            <w:r w:rsidRPr="003835A9">
              <w:rPr>
                <w:color w:val="000000" w:themeColor="text1"/>
                <w:sz w:val="24"/>
                <w:szCs w:val="24"/>
              </w:rPr>
              <w:t>100% các phường, thị trấn đã thực hiện tốt quy chế</w:t>
            </w:r>
          </w:p>
        </w:tc>
        <w:tc>
          <w:tcPr>
            <w:tcW w:w="1389" w:type="dxa"/>
            <w:vMerge w:val="restart"/>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w:t>
            </w:r>
          </w:p>
        </w:tc>
        <w:tc>
          <w:tcPr>
            <w:tcW w:w="1228" w:type="dxa"/>
            <w:vMerge w:val="restart"/>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Tổ chức lập quy chế</w:t>
            </w:r>
          </w:p>
        </w:tc>
        <w:tc>
          <w:tcPr>
            <w:tcW w:w="1242" w:type="dxa"/>
            <w:vMerge w:val="restart"/>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 các phường, thị trấn thực hiện tốt quy chế</w:t>
            </w:r>
          </w:p>
        </w:tc>
        <w:tc>
          <w:tcPr>
            <w:tcW w:w="1370" w:type="dxa"/>
            <w:vMerge w:val="restart"/>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 các phường, thị trấn thực hiện tốt quy chế</w:t>
            </w:r>
          </w:p>
        </w:tc>
      </w:tr>
      <w:tr w:rsidR="003835A9" w:rsidRPr="003835A9" w:rsidTr="00180FF1">
        <w:trPr>
          <w:trHeight w:val="647"/>
          <w:jc w:val="center"/>
        </w:trPr>
        <w:tc>
          <w:tcPr>
            <w:tcW w:w="709" w:type="dxa"/>
            <w:vMerge/>
            <w:shd w:val="clear" w:color="auto" w:fill="auto"/>
            <w:vAlign w:val="center"/>
          </w:tcPr>
          <w:p w:rsidR="0077050A" w:rsidRPr="003835A9" w:rsidRDefault="0077050A" w:rsidP="0077050A">
            <w:pPr>
              <w:spacing w:after="0" w:line="240" w:lineRule="auto"/>
              <w:rPr>
                <w:rFonts w:eastAsia="Times New Roman"/>
                <w:color w:val="000000" w:themeColor="text1"/>
                <w:sz w:val="24"/>
                <w:szCs w:val="24"/>
              </w:rPr>
            </w:pPr>
          </w:p>
        </w:tc>
        <w:tc>
          <w:tcPr>
            <w:tcW w:w="4815" w:type="dxa"/>
            <w:vMerge/>
            <w:shd w:val="clear" w:color="auto" w:fill="auto"/>
            <w:vAlign w:val="center"/>
            <w:hideMark/>
          </w:tcPr>
          <w:p w:rsidR="0077050A" w:rsidRPr="003835A9" w:rsidRDefault="0077050A" w:rsidP="0077050A">
            <w:pPr>
              <w:spacing w:after="0" w:line="240" w:lineRule="auto"/>
              <w:rPr>
                <w:rFonts w:eastAsia="Times New Roman"/>
                <w:color w:val="000000" w:themeColor="text1"/>
                <w:sz w:val="24"/>
                <w:szCs w:val="24"/>
              </w:rPr>
            </w:pPr>
          </w:p>
        </w:tc>
        <w:tc>
          <w:tcPr>
            <w:tcW w:w="1533" w:type="dxa"/>
            <w:vMerge/>
            <w:shd w:val="clear" w:color="auto" w:fill="auto"/>
            <w:vAlign w:val="center"/>
            <w:hideMark/>
          </w:tcPr>
          <w:p w:rsidR="0077050A" w:rsidRPr="003835A9" w:rsidRDefault="0077050A" w:rsidP="0077050A">
            <w:pPr>
              <w:spacing w:after="0" w:line="240" w:lineRule="auto"/>
              <w:rPr>
                <w:rFonts w:eastAsia="Times New Roman"/>
                <w:color w:val="000000" w:themeColor="text1"/>
                <w:sz w:val="24"/>
                <w:szCs w:val="24"/>
              </w:rPr>
            </w:pPr>
          </w:p>
        </w:tc>
        <w:tc>
          <w:tcPr>
            <w:tcW w:w="2152" w:type="dxa"/>
            <w:tcBorders>
              <w:top w:val="nil"/>
              <w:left w:val="single" w:sz="4" w:space="0" w:color="auto"/>
              <w:bottom w:val="single" w:sz="4" w:space="0" w:color="auto"/>
              <w:right w:val="single" w:sz="4" w:space="0" w:color="auto"/>
            </w:tcBorders>
            <w:shd w:val="clear" w:color="auto" w:fill="auto"/>
            <w:vAlign w:val="center"/>
          </w:tcPr>
          <w:p w:rsidR="0077050A" w:rsidRPr="003835A9" w:rsidRDefault="0077050A" w:rsidP="0077050A">
            <w:pPr>
              <w:jc w:val="center"/>
              <w:rPr>
                <w:color w:val="000000" w:themeColor="text1"/>
                <w:sz w:val="24"/>
                <w:szCs w:val="24"/>
              </w:rPr>
            </w:pPr>
            <w:r w:rsidRPr="003835A9">
              <w:rPr>
                <w:color w:val="000000" w:themeColor="text1"/>
                <w:sz w:val="24"/>
                <w:szCs w:val="24"/>
              </w:rPr>
              <w:t>75% các phường, thị trấn thực hiện tốt quy chế</w:t>
            </w:r>
          </w:p>
        </w:tc>
        <w:tc>
          <w:tcPr>
            <w:tcW w:w="1389" w:type="dxa"/>
            <w:vMerge/>
            <w:shd w:val="clear" w:color="auto" w:fill="auto"/>
            <w:vAlign w:val="center"/>
            <w:hideMark/>
          </w:tcPr>
          <w:p w:rsidR="0077050A" w:rsidRPr="003835A9" w:rsidRDefault="0077050A" w:rsidP="0077050A">
            <w:pPr>
              <w:spacing w:after="0" w:line="240" w:lineRule="auto"/>
              <w:rPr>
                <w:rFonts w:eastAsia="Times New Roman"/>
                <w:color w:val="000000" w:themeColor="text1"/>
                <w:sz w:val="24"/>
                <w:szCs w:val="24"/>
              </w:rPr>
            </w:pPr>
          </w:p>
        </w:tc>
        <w:tc>
          <w:tcPr>
            <w:tcW w:w="1228" w:type="dxa"/>
            <w:vMerge/>
            <w:shd w:val="clear" w:color="auto" w:fill="auto"/>
            <w:vAlign w:val="center"/>
            <w:hideMark/>
          </w:tcPr>
          <w:p w:rsidR="0077050A" w:rsidRPr="003835A9" w:rsidRDefault="0077050A" w:rsidP="0077050A">
            <w:pPr>
              <w:spacing w:after="0" w:line="240" w:lineRule="auto"/>
              <w:rPr>
                <w:rFonts w:eastAsia="Times New Roman"/>
                <w:color w:val="000000" w:themeColor="text1"/>
                <w:sz w:val="24"/>
                <w:szCs w:val="24"/>
              </w:rPr>
            </w:pPr>
          </w:p>
        </w:tc>
        <w:tc>
          <w:tcPr>
            <w:tcW w:w="1242" w:type="dxa"/>
            <w:vMerge/>
            <w:shd w:val="clear" w:color="auto" w:fill="auto"/>
            <w:vAlign w:val="center"/>
            <w:hideMark/>
          </w:tcPr>
          <w:p w:rsidR="0077050A" w:rsidRPr="003835A9" w:rsidRDefault="0077050A" w:rsidP="0077050A">
            <w:pPr>
              <w:spacing w:after="0" w:line="240" w:lineRule="auto"/>
              <w:rPr>
                <w:rFonts w:eastAsia="Times New Roman"/>
                <w:color w:val="000000" w:themeColor="text1"/>
                <w:sz w:val="24"/>
                <w:szCs w:val="24"/>
              </w:rPr>
            </w:pPr>
          </w:p>
        </w:tc>
        <w:tc>
          <w:tcPr>
            <w:tcW w:w="1370" w:type="dxa"/>
            <w:vMerge/>
            <w:shd w:val="clear" w:color="auto" w:fill="auto"/>
            <w:vAlign w:val="center"/>
            <w:hideMark/>
          </w:tcPr>
          <w:p w:rsidR="0077050A" w:rsidRPr="003835A9" w:rsidRDefault="0077050A" w:rsidP="0077050A">
            <w:pPr>
              <w:spacing w:after="0" w:line="240" w:lineRule="auto"/>
              <w:rPr>
                <w:rFonts w:eastAsia="Times New Roman"/>
                <w:color w:val="000000" w:themeColor="text1"/>
                <w:sz w:val="24"/>
                <w:szCs w:val="24"/>
              </w:rPr>
            </w:pPr>
          </w:p>
        </w:tc>
      </w:tr>
      <w:tr w:rsidR="003835A9" w:rsidRPr="003835A9" w:rsidTr="00180FF1">
        <w:trPr>
          <w:trHeight w:val="660"/>
          <w:jc w:val="center"/>
        </w:trPr>
        <w:tc>
          <w:tcPr>
            <w:tcW w:w="709" w:type="dxa"/>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19</w:t>
            </w:r>
          </w:p>
        </w:tc>
        <w:tc>
          <w:tcPr>
            <w:tcW w:w="4815" w:type="dxa"/>
            <w:shd w:val="clear" w:color="auto" w:fill="auto"/>
            <w:vAlign w:val="center"/>
            <w:hideMark/>
          </w:tcPr>
          <w:p w:rsidR="0077050A" w:rsidRPr="003835A9" w:rsidRDefault="0077050A" w:rsidP="0077050A">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Tỷ lệ tuyến phố văn minh đô thị</w:t>
            </w:r>
          </w:p>
        </w:tc>
        <w:tc>
          <w:tcPr>
            <w:tcW w:w="1533" w:type="dxa"/>
            <w:shd w:val="clear" w:color="auto" w:fill="auto"/>
            <w:vAlign w:val="center"/>
            <w:hideMark/>
          </w:tcPr>
          <w:p w:rsidR="0077050A" w:rsidRPr="003835A9" w:rsidRDefault="0077050A" w:rsidP="0077050A">
            <w:pPr>
              <w:spacing w:after="0" w:line="240" w:lineRule="auto"/>
              <w:jc w:val="center"/>
              <w:rPr>
                <w:rFonts w:eastAsia="Times New Roman"/>
                <w:bCs/>
                <w:color w:val="000000" w:themeColor="text1"/>
                <w:sz w:val="24"/>
                <w:szCs w:val="24"/>
              </w:rPr>
            </w:pPr>
            <w:r w:rsidRPr="003835A9">
              <w:rPr>
                <w:rFonts w:eastAsia="Times New Roman"/>
                <w:bCs/>
                <w:color w:val="000000" w:themeColor="text1"/>
                <w:sz w:val="24"/>
                <w:szCs w:val="24"/>
              </w:rPr>
              <w:t>%</w:t>
            </w:r>
          </w:p>
        </w:tc>
        <w:tc>
          <w:tcPr>
            <w:tcW w:w="2152" w:type="dxa"/>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30- ≥ 40</w:t>
            </w:r>
          </w:p>
        </w:tc>
        <w:tc>
          <w:tcPr>
            <w:tcW w:w="1389" w:type="dxa"/>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20,00</w:t>
            </w:r>
          </w:p>
        </w:tc>
        <w:tc>
          <w:tcPr>
            <w:tcW w:w="1228" w:type="dxa"/>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25,00</w:t>
            </w:r>
          </w:p>
        </w:tc>
        <w:tc>
          <w:tcPr>
            <w:tcW w:w="1242" w:type="dxa"/>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40,00</w:t>
            </w:r>
          </w:p>
        </w:tc>
        <w:tc>
          <w:tcPr>
            <w:tcW w:w="1370" w:type="dxa"/>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60,00</w:t>
            </w:r>
          </w:p>
        </w:tc>
      </w:tr>
      <w:tr w:rsidR="003835A9" w:rsidRPr="003835A9" w:rsidTr="00180FF1">
        <w:trPr>
          <w:trHeight w:val="660"/>
          <w:jc w:val="center"/>
        </w:trPr>
        <w:tc>
          <w:tcPr>
            <w:tcW w:w="709" w:type="dxa"/>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p>
        </w:tc>
        <w:tc>
          <w:tcPr>
            <w:tcW w:w="4815" w:type="dxa"/>
            <w:tcBorders>
              <w:top w:val="single" w:sz="4" w:space="0" w:color="auto"/>
              <w:left w:val="single" w:sz="4" w:space="0" w:color="auto"/>
              <w:bottom w:val="single" w:sz="4" w:space="0" w:color="auto"/>
              <w:right w:val="single" w:sz="4" w:space="0" w:color="auto"/>
            </w:tcBorders>
            <w:shd w:val="clear" w:color="auto" w:fill="auto"/>
            <w:vAlign w:val="center"/>
          </w:tcPr>
          <w:p w:rsidR="0077050A" w:rsidRPr="003835A9" w:rsidRDefault="0077050A" w:rsidP="0077050A">
            <w:pPr>
              <w:jc w:val="both"/>
              <w:rPr>
                <w:color w:val="000000" w:themeColor="text1"/>
                <w:sz w:val="24"/>
                <w:szCs w:val="24"/>
              </w:rPr>
            </w:pPr>
            <w:r w:rsidRPr="003835A9">
              <w:rPr>
                <w:color w:val="000000" w:themeColor="text1"/>
                <w:sz w:val="24"/>
                <w:szCs w:val="24"/>
              </w:rPr>
              <w:t>Số lượng dự án cải tạo, chỉnh trang đô thị, chung cư cũ, cải tạo môi trường đô thị ứng phó biến đổi khí hậu đã có chủ trương đầu tư hoặc đã và đang triển khai thực hiện</w:t>
            </w:r>
          </w:p>
        </w:tc>
        <w:tc>
          <w:tcPr>
            <w:tcW w:w="1533" w:type="dxa"/>
            <w:tcBorders>
              <w:top w:val="single" w:sz="4" w:space="0" w:color="auto"/>
              <w:left w:val="nil"/>
              <w:bottom w:val="single" w:sz="4" w:space="0" w:color="auto"/>
              <w:right w:val="single" w:sz="4" w:space="0" w:color="auto"/>
            </w:tcBorders>
            <w:shd w:val="clear" w:color="auto" w:fill="auto"/>
            <w:vAlign w:val="center"/>
          </w:tcPr>
          <w:p w:rsidR="0077050A" w:rsidRPr="003835A9" w:rsidRDefault="0077050A" w:rsidP="0077050A">
            <w:pPr>
              <w:jc w:val="center"/>
              <w:rPr>
                <w:color w:val="000000" w:themeColor="text1"/>
                <w:sz w:val="24"/>
                <w:szCs w:val="24"/>
              </w:rPr>
            </w:pPr>
            <w:r w:rsidRPr="003835A9">
              <w:rPr>
                <w:color w:val="000000" w:themeColor="text1"/>
                <w:sz w:val="24"/>
                <w:szCs w:val="24"/>
              </w:rPr>
              <w:t>Dự án</w:t>
            </w:r>
          </w:p>
        </w:tc>
        <w:tc>
          <w:tcPr>
            <w:tcW w:w="2152" w:type="dxa"/>
            <w:tcBorders>
              <w:top w:val="single" w:sz="4" w:space="0" w:color="auto"/>
              <w:left w:val="nil"/>
              <w:bottom w:val="single" w:sz="4" w:space="0" w:color="auto"/>
              <w:right w:val="single" w:sz="4" w:space="0" w:color="auto"/>
            </w:tcBorders>
            <w:shd w:val="clear" w:color="auto" w:fill="auto"/>
            <w:vAlign w:val="center"/>
          </w:tcPr>
          <w:p w:rsidR="0077050A" w:rsidRPr="003835A9" w:rsidRDefault="0077050A" w:rsidP="0077050A">
            <w:pPr>
              <w:jc w:val="center"/>
              <w:rPr>
                <w:color w:val="000000" w:themeColor="text1"/>
                <w:sz w:val="24"/>
                <w:szCs w:val="24"/>
              </w:rPr>
            </w:pPr>
            <w:r w:rsidRPr="003835A9">
              <w:rPr>
                <w:color w:val="000000" w:themeColor="text1"/>
                <w:sz w:val="24"/>
                <w:szCs w:val="24"/>
              </w:rPr>
              <w:t>1,0- ≥ 2,0</w:t>
            </w:r>
          </w:p>
        </w:tc>
        <w:tc>
          <w:tcPr>
            <w:tcW w:w="1389" w:type="dxa"/>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w:t>
            </w:r>
          </w:p>
        </w:tc>
        <w:tc>
          <w:tcPr>
            <w:tcW w:w="1228" w:type="dxa"/>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p>
        </w:tc>
        <w:tc>
          <w:tcPr>
            <w:tcW w:w="1242" w:type="dxa"/>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p>
        </w:tc>
        <w:tc>
          <w:tcPr>
            <w:tcW w:w="1370" w:type="dxa"/>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p>
        </w:tc>
      </w:tr>
      <w:tr w:rsidR="003835A9" w:rsidRPr="003835A9" w:rsidTr="00180FF1">
        <w:trPr>
          <w:trHeight w:val="600"/>
          <w:jc w:val="center"/>
        </w:trPr>
        <w:tc>
          <w:tcPr>
            <w:tcW w:w="709" w:type="dxa"/>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w:t>
            </w:r>
          </w:p>
        </w:tc>
        <w:tc>
          <w:tcPr>
            <w:tcW w:w="4815" w:type="dxa"/>
            <w:shd w:val="clear" w:color="auto" w:fill="auto"/>
            <w:vAlign w:val="center"/>
            <w:hideMark/>
          </w:tcPr>
          <w:p w:rsidR="0077050A" w:rsidRPr="003835A9" w:rsidRDefault="0077050A" w:rsidP="0077050A">
            <w:pPr>
              <w:spacing w:after="0" w:line="240" w:lineRule="auto"/>
              <w:jc w:val="both"/>
              <w:rPr>
                <w:rFonts w:eastAsia="Times New Roman"/>
                <w:color w:val="000000" w:themeColor="text1"/>
                <w:sz w:val="24"/>
                <w:szCs w:val="24"/>
              </w:rPr>
            </w:pPr>
            <w:r w:rsidRPr="003835A9">
              <w:rPr>
                <w:rFonts w:eastAsia="Times New Roman"/>
                <w:color w:val="000000" w:themeColor="text1"/>
                <w:sz w:val="24"/>
                <w:szCs w:val="24"/>
              </w:rPr>
              <w:t>Số lượng không gian công cộng của đô thị</w:t>
            </w:r>
          </w:p>
        </w:tc>
        <w:tc>
          <w:tcPr>
            <w:tcW w:w="1533" w:type="dxa"/>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xml:space="preserve">Khu </w:t>
            </w:r>
          </w:p>
        </w:tc>
        <w:tc>
          <w:tcPr>
            <w:tcW w:w="2152" w:type="dxa"/>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 ≥ 4</w:t>
            </w:r>
          </w:p>
        </w:tc>
        <w:tc>
          <w:tcPr>
            <w:tcW w:w="1389" w:type="dxa"/>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c>
          <w:tcPr>
            <w:tcW w:w="1228" w:type="dxa"/>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2,00</w:t>
            </w:r>
          </w:p>
        </w:tc>
        <w:tc>
          <w:tcPr>
            <w:tcW w:w="1242" w:type="dxa"/>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4,00</w:t>
            </w:r>
          </w:p>
        </w:tc>
        <w:tc>
          <w:tcPr>
            <w:tcW w:w="1370" w:type="dxa"/>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6,00</w:t>
            </w:r>
          </w:p>
        </w:tc>
      </w:tr>
      <w:tr w:rsidR="003835A9" w:rsidRPr="003835A9" w:rsidTr="00180FF1">
        <w:trPr>
          <w:trHeight w:val="312"/>
          <w:jc w:val="center"/>
        </w:trPr>
        <w:tc>
          <w:tcPr>
            <w:tcW w:w="709" w:type="dxa"/>
            <w:vMerge w:val="restart"/>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21</w:t>
            </w:r>
          </w:p>
        </w:tc>
        <w:tc>
          <w:tcPr>
            <w:tcW w:w="4815" w:type="dxa"/>
            <w:vMerge w:val="restart"/>
            <w:shd w:val="clear" w:color="auto" w:fill="auto"/>
            <w:vAlign w:val="center"/>
            <w:hideMark/>
          </w:tcPr>
          <w:p w:rsidR="0077050A" w:rsidRPr="003835A9" w:rsidRDefault="0077050A" w:rsidP="0077050A">
            <w:pPr>
              <w:spacing w:after="0" w:line="240" w:lineRule="auto"/>
              <w:rPr>
                <w:rFonts w:eastAsia="Times New Roman"/>
                <w:color w:val="000000" w:themeColor="text1"/>
                <w:sz w:val="24"/>
                <w:szCs w:val="24"/>
              </w:rPr>
            </w:pPr>
            <w:r w:rsidRPr="003835A9">
              <w:rPr>
                <w:rFonts w:eastAsia="Times New Roman"/>
                <w:color w:val="000000" w:themeColor="text1"/>
                <w:sz w:val="24"/>
                <w:szCs w:val="24"/>
              </w:rPr>
              <w:t>Công trình xanh</w:t>
            </w:r>
          </w:p>
        </w:tc>
        <w:tc>
          <w:tcPr>
            <w:tcW w:w="1533" w:type="dxa"/>
            <w:vMerge w:val="restart"/>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công trình</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77050A" w:rsidRPr="003835A9" w:rsidRDefault="0077050A" w:rsidP="0077050A">
            <w:pPr>
              <w:jc w:val="center"/>
              <w:rPr>
                <w:color w:val="000000" w:themeColor="text1"/>
                <w:sz w:val="24"/>
                <w:szCs w:val="24"/>
              </w:rPr>
            </w:pPr>
            <w:r w:rsidRPr="003835A9">
              <w:rPr>
                <w:color w:val="000000" w:themeColor="text1"/>
                <w:sz w:val="24"/>
                <w:szCs w:val="24"/>
              </w:rPr>
              <w:t>Có 02 công trình xanh trở lên đã được cấp giấy chứng nhận</w:t>
            </w:r>
          </w:p>
        </w:tc>
        <w:tc>
          <w:tcPr>
            <w:tcW w:w="1389" w:type="dxa"/>
            <w:vMerge w:val="restart"/>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w:t>
            </w:r>
          </w:p>
        </w:tc>
        <w:tc>
          <w:tcPr>
            <w:tcW w:w="1228" w:type="dxa"/>
            <w:vMerge w:val="restart"/>
            <w:shd w:val="clear" w:color="auto" w:fill="auto"/>
            <w:vAlign w:val="center"/>
            <w:hideMark/>
          </w:tcPr>
          <w:p w:rsidR="0077050A" w:rsidRPr="003835A9" w:rsidRDefault="007E5422"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w:t>
            </w:r>
            <w:r w:rsidR="0077050A" w:rsidRPr="003835A9">
              <w:rPr>
                <w:rFonts w:eastAsia="Times New Roman"/>
                <w:color w:val="000000" w:themeColor="text1"/>
                <w:sz w:val="24"/>
                <w:szCs w:val="24"/>
              </w:rPr>
              <w:t>,00</w:t>
            </w:r>
          </w:p>
        </w:tc>
        <w:tc>
          <w:tcPr>
            <w:tcW w:w="1242" w:type="dxa"/>
            <w:vMerge w:val="restart"/>
            <w:shd w:val="clear" w:color="auto" w:fill="auto"/>
            <w:vAlign w:val="center"/>
            <w:hideMark/>
          </w:tcPr>
          <w:p w:rsidR="0077050A" w:rsidRPr="003835A9" w:rsidRDefault="007E5422"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w:t>
            </w:r>
            <w:r w:rsidR="0077050A" w:rsidRPr="003835A9">
              <w:rPr>
                <w:rFonts w:eastAsia="Times New Roman"/>
                <w:color w:val="000000" w:themeColor="text1"/>
                <w:sz w:val="24"/>
                <w:szCs w:val="24"/>
              </w:rPr>
              <w:t>,00</w:t>
            </w:r>
          </w:p>
        </w:tc>
        <w:tc>
          <w:tcPr>
            <w:tcW w:w="1370" w:type="dxa"/>
            <w:vMerge w:val="restart"/>
            <w:shd w:val="clear" w:color="auto" w:fill="auto"/>
            <w:vAlign w:val="center"/>
            <w:hideMark/>
          </w:tcPr>
          <w:p w:rsidR="0077050A" w:rsidRPr="003835A9" w:rsidRDefault="007E5422"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w:t>
            </w:r>
            <w:r w:rsidR="0077050A" w:rsidRPr="003835A9">
              <w:rPr>
                <w:rFonts w:eastAsia="Times New Roman"/>
                <w:color w:val="000000" w:themeColor="text1"/>
                <w:sz w:val="24"/>
                <w:szCs w:val="24"/>
              </w:rPr>
              <w:t>,00</w:t>
            </w:r>
          </w:p>
        </w:tc>
      </w:tr>
      <w:tr w:rsidR="003835A9" w:rsidRPr="003835A9" w:rsidTr="00180FF1">
        <w:trPr>
          <w:trHeight w:val="507"/>
          <w:jc w:val="center"/>
        </w:trPr>
        <w:tc>
          <w:tcPr>
            <w:tcW w:w="709" w:type="dxa"/>
            <w:vMerge/>
            <w:shd w:val="clear" w:color="auto" w:fill="auto"/>
            <w:vAlign w:val="center"/>
          </w:tcPr>
          <w:p w:rsidR="0077050A" w:rsidRPr="003835A9" w:rsidRDefault="0077050A" w:rsidP="0077050A">
            <w:pPr>
              <w:spacing w:after="0" w:line="240" w:lineRule="auto"/>
              <w:rPr>
                <w:rFonts w:eastAsia="Times New Roman"/>
                <w:color w:val="000000" w:themeColor="text1"/>
                <w:sz w:val="24"/>
                <w:szCs w:val="24"/>
              </w:rPr>
            </w:pPr>
          </w:p>
        </w:tc>
        <w:tc>
          <w:tcPr>
            <w:tcW w:w="4815" w:type="dxa"/>
            <w:vMerge/>
            <w:shd w:val="clear" w:color="auto" w:fill="auto"/>
            <w:vAlign w:val="center"/>
            <w:hideMark/>
          </w:tcPr>
          <w:p w:rsidR="0077050A" w:rsidRPr="003835A9" w:rsidRDefault="0077050A" w:rsidP="0077050A">
            <w:pPr>
              <w:spacing w:after="0" w:line="240" w:lineRule="auto"/>
              <w:rPr>
                <w:rFonts w:eastAsia="Times New Roman"/>
                <w:color w:val="000000" w:themeColor="text1"/>
                <w:sz w:val="24"/>
                <w:szCs w:val="24"/>
              </w:rPr>
            </w:pPr>
          </w:p>
        </w:tc>
        <w:tc>
          <w:tcPr>
            <w:tcW w:w="1533" w:type="dxa"/>
            <w:vMerge/>
            <w:shd w:val="clear" w:color="auto" w:fill="auto"/>
            <w:vAlign w:val="center"/>
            <w:hideMark/>
          </w:tcPr>
          <w:p w:rsidR="0077050A" w:rsidRPr="003835A9" w:rsidRDefault="0077050A" w:rsidP="0077050A">
            <w:pPr>
              <w:spacing w:after="0" w:line="240" w:lineRule="auto"/>
              <w:rPr>
                <w:rFonts w:eastAsia="Times New Roman"/>
                <w:color w:val="000000" w:themeColor="text1"/>
                <w:sz w:val="24"/>
                <w:szCs w:val="24"/>
              </w:rPr>
            </w:pPr>
          </w:p>
        </w:tc>
        <w:tc>
          <w:tcPr>
            <w:tcW w:w="2152" w:type="dxa"/>
            <w:tcBorders>
              <w:top w:val="nil"/>
              <w:left w:val="single" w:sz="4" w:space="0" w:color="auto"/>
              <w:bottom w:val="single" w:sz="4" w:space="0" w:color="auto"/>
              <w:right w:val="single" w:sz="4" w:space="0" w:color="auto"/>
            </w:tcBorders>
            <w:shd w:val="clear" w:color="auto" w:fill="auto"/>
            <w:vAlign w:val="center"/>
          </w:tcPr>
          <w:p w:rsidR="0077050A" w:rsidRPr="003835A9" w:rsidRDefault="0077050A" w:rsidP="0077050A">
            <w:pPr>
              <w:jc w:val="center"/>
              <w:rPr>
                <w:color w:val="000000" w:themeColor="text1"/>
                <w:sz w:val="24"/>
                <w:szCs w:val="24"/>
              </w:rPr>
            </w:pPr>
            <w:r w:rsidRPr="003835A9">
              <w:rPr>
                <w:color w:val="000000" w:themeColor="text1"/>
                <w:sz w:val="24"/>
                <w:szCs w:val="24"/>
              </w:rPr>
              <w:t>Có 01 công trình xanh đã được cấp giấy chứng nhận</w:t>
            </w:r>
          </w:p>
        </w:tc>
        <w:tc>
          <w:tcPr>
            <w:tcW w:w="1389" w:type="dxa"/>
            <w:vMerge/>
            <w:shd w:val="clear" w:color="auto" w:fill="auto"/>
            <w:vAlign w:val="center"/>
            <w:hideMark/>
          </w:tcPr>
          <w:p w:rsidR="0077050A" w:rsidRPr="003835A9" w:rsidRDefault="0077050A" w:rsidP="0077050A">
            <w:pPr>
              <w:spacing w:after="0" w:line="240" w:lineRule="auto"/>
              <w:rPr>
                <w:rFonts w:eastAsia="Times New Roman"/>
                <w:color w:val="000000" w:themeColor="text1"/>
                <w:sz w:val="24"/>
                <w:szCs w:val="24"/>
              </w:rPr>
            </w:pPr>
          </w:p>
        </w:tc>
        <w:tc>
          <w:tcPr>
            <w:tcW w:w="1228" w:type="dxa"/>
            <w:vMerge/>
            <w:shd w:val="clear" w:color="auto" w:fill="auto"/>
            <w:vAlign w:val="center"/>
            <w:hideMark/>
          </w:tcPr>
          <w:p w:rsidR="0077050A" w:rsidRPr="003835A9" w:rsidRDefault="0077050A" w:rsidP="0077050A">
            <w:pPr>
              <w:spacing w:after="0" w:line="240" w:lineRule="auto"/>
              <w:rPr>
                <w:rFonts w:eastAsia="Times New Roman"/>
                <w:color w:val="000000" w:themeColor="text1"/>
                <w:sz w:val="24"/>
                <w:szCs w:val="24"/>
              </w:rPr>
            </w:pPr>
          </w:p>
        </w:tc>
        <w:tc>
          <w:tcPr>
            <w:tcW w:w="1242" w:type="dxa"/>
            <w:vMerge/>
            <w:shd w:val="clear" w:color="auto" w:fill="auto"/>
            <w:vAlign w:val="center"/>
            <w:hideMark/>
          </w:tcPr>
          <w:p w:rsidR="0077050A" w:rsidRPr="003835A9" w:rsidRDefault="0077050A" w:rsidP="0077050A">
            <w:pPr>
              <w:spacing w:after="0" w:line="240" w:lineRule="auto"/>
              <w:rPr>
                <w:rFonts w:eastAsia="Times New Roman"/>
                <w:color w:val="000000" w:themeColor="text1"/>
                <w:sz w:val="24"/>
                <w:szCs w:val="24"/>
              </w:rPr>
            </w:pPr>
          </w:p>
        </w:tc>
        <w:tc>
          <w:tcPr>
            <w:tcW w:w="1370" w:type="dxa"/>
            <w:vMerge/>
            <w:shd w:val="clear" w:color="auto" w:fill="auto"/>
            <w:vAlign w:val="center"/>
            <w:hideMark/>
          </w:tcPr>
          <w:p w:rsidR="0077050A" w:rsidRPr="003835A9" w:rsidRDefault="0077050A" w:rsidP="0077050A">
            <w:pPr>
              <w:spacing w:after="0" w:line="240" w:lineRule="auto"/>
              <w:rPr>
                <w:rFonts w:eastAsia="Times New Roman"/>
                <w:color w:val="000000" w:themeColor="text1"/>
                <w:sz w:val="24"/>
                <w:szCs w:val="24"/>
              </w:rPr>
            </w:pPr>
          </w:p>
        </w:tc>
      </w:tr>
      <w:tr w:rsidR="003835A9" w:rsidRPr="003835A9" w:rsidTr="00180FF1">
        <w:trPr>
          <w:trHeight w:val="558"/>
          <w:jc w:val="center"/>
        </w:trPr>
        <w:tc>
          <w:tcPr>
            <w:tcW w:w="709" w:type="dxa"/>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22</w:t>
            </w:r>
          </w:p>
        </w:tc>
        <w:tc>
          <w:tcPr>
            <w:tcW w:w="4815" w:type="dxa"/>
            <w:shd w:val="clear" w:color="auto" w:fill="auto"/>
            <w:vAlign w:val="center"/>
            <w:hideMark/>
          </w:tcPr>
          <w:p w:rsidR="0077050A" w:rsidRPr="003835A9" w:rsidRDefault="0077050A" w:rsidP="0077050A">
            <w:pPr>
              <w:spacing w:after="0" w:line="240" w:lineRule="auto"/>
              <w:rPr>
                <w:rFonts w:eastAsia="Times New Roman"/>
                <w:color w:val="000000" w:themeColor="text1"/>
                <w:sz w:val="24"/>
                <w:szCs w:val="24"/>
              </w:rPr>
            </w:pPr>
            <w:r w:rsidRPr="003835A9">
              <w:rPr>
                <w:rFonts w:eastAsia="Times New Roman"/>
                <w:color w:val="000000" w:themeColor="text1"/>
                <w:sz w:val="24"/>
                <w:szCs w:val="24"/>
              </w:rPr>
              <w:t>Khu chức năng đô thị, khu đô thị mới được quy hoạch, thiết kế theo mô hình xanh, ứng dụng công nghệ cao, thông minh</w:t>
            </w:r>
          </w:p>
        </w:tc>
        <w:tc>
          <w:tcPr>
            <w:tcW w:w="1533" w:type="dxa"/>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xml:space="preserve">Khu </w:t>
            </w:r>
          </w:p>
        </w:tc>
        <w:tc>
          <w:tcPr>
            <w:tcW w:w="2152" w:type="dxa"/>
            <w:shd w:val="clear" w:color="auto" w:fill="auto"/>
            <w:vAlign w:val="center"/>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 ≥ 2,0</w:t>
            </w:r>
          </w:p>
        </w:tc>
        <w:tc>
          <w:tcPr>
            <w:tcW w:w="1389" w:type="dxa"/>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0</w:t>
            </w:r>
          </w:p>
        </w:tc>
        <w:tc>
          <w:tcPr>
            <w:tcW w:w="1228" w:type="dxa"/>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1,00</w:t>
            </w:r>
          </w:p>
        </w:tc>
        <w:tc>
          <w:tcPr>
            <w:tcW w:w="1242" w:type="dxa"/>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2,00</w:t>
            </w:r>
          </w:p>
        </w:tc>
        <w:tc>
          <w:tcPr>
            <w:tcW w:w="1370" w:type="dxa"/>
            <w:shd w:val="clear" w:color="auto" w:fill="auto"/>
            <w:vAlign w:val="center"/>
            <w:hideMark/>
          </w:tcPr>
          <w:p w:rsidR="0077050A" w:rsidRPr="003835A9" w:rsidRDefault="0077050A" w:rsidP="0077050A">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3,00</w:t>
            </w:r>
          </w:p>
        </w:tc>
      </w:tr>
    </w:tbl>
    <w:p w:rsidR="00180FF1" w:rsidRPr="003835A9" w:rsidRDefault="00180FF1" w:rsidP="00180FF1">
      <w:pPr>
        <w:rPr>
          <w:rFonts w:eastAsiaTheme="majorEastAsia"/>
          <w:color w:val="000000" w:themeColor="text1"/>
        </w:rPr>
      </w:pPr>
      <w:bookmarkStart w:id="50" w:name="_Toc186296848"/>
      <w:r w:rsidRPr="003835A9">
        <w:rPr>
          <w:color w:val="000000" w:themeColor="text1"/>
        </w:rPr>
        <w:br w:type="page"/>
      </w:r>
    </w:p>
    <w:p w:rsidR="00180FF1" w:rsidRPr="003835A9" w:rsidRDefault="00180FF1" w:rsidP="00F00730">
      <w:pPr>
        <w:pStyle w:val="Heading2"/>
        <w:spacing w:before="0" w:line="360" w:lineRule="auto"/>
        <w:ind w:firstLine="720"/>
        <w:jc w:val="both"/>
        <w:rPr>
          <w:rFonts w:ascii="Times New Roman" w:hAnsi="Times New Roman" w:cs="Times New Roman"/>
          <w:b/>
          <w:color w:val="000000" w:themeColor="text1"/>
          <w:sz w:val="28"/>
          <w:szCs w:val="28"/>
        </w:rPr>
        <w:sectPr w:rsidR="00180FF1" w:rsidRPr="003835A9" w:rsidSect="00180FF1">
          <w:pgSz w:w="16834" w:h="11909" w:orient="landscape" w:code="9"/>
          <w:pgMar w:top="1134" w:right="1134" w:bottom="1134" w:left="1134" w:header="431" w:footer="431" w:gutter="0"/>
          <w:cols w:space="720"/>
          <w:titlePg/>
          <w:docGrid w:linePitch="381"/>
        </w:sectPr>
      </w:pPr>
    </w:p>
    <w:p w:rsidR="00A03647" w:rsidRPr="003835A9" w:rsidRDefault="00F55B59" w:rsidP="00F00730">
      <w:pPr>
        <w:pStyle w:val="Heading2"/>
        <w:spacing w:before="0" w:line="360" w:lineRule="auto"/>
        <w:ind w:firstLine="720"/>
        <w:jc w:val="both"/>
        <w:rPr>
          <w:rFonts w:ascii="Times New Roman" w:hAnsi="Times New Roman" w:cs="Times New Roman"/>
          <w:b/>
          <w:color w:val="000000" w:themeColor="text1"/>
          <w:sz w:val="28"/>
          <w:szCs w:val="28"/>
        </w:rPr>
      </w:pPr>
      <w:r w:rsidRPr="003835A9">
        <w:rPr>
          <w:rFonts w:ascii="Times New Roman" w:hAnsi="Times New Roman" w:cs="Times New Roman"/>
          <w:b/>
          <w:color w:val="000000" w:themeColor="text1"/>
          <w:sz w:val="28"/>
          <w:szCs w:val="28"/>
        </w:rPr>
        <w:lastRenderedPageBreak/>
        <w:t xml:space="preserve">2. </w:t>
      </w:r>
      <w:r w:rsidR="00334816" w:rsidRPr="003835A9">
        <w:rPr>
          <w:rFonts w:ascii="Times New Roman" w:hAnsi="Times New Roman" w:cs="Times New Roman"/>
          <w:b/>
          <w:color w:val="000000" w:themeColor="text1"/>
          <w:sz w:val="28"/>
          <w:szCs w:val="28"/>
        </w:rPr>
        <w:t>Lộ trình sắp xế</w:t>
      </w:r>
      <w:r w:rsidR="000C377A" w:rsidRPr="003835A9">
        <w:rPr>
          <w:rFonts w:ascii="Times New Roman" w:hAnsi="Times New Roman" w:cs="Times New Roman"/>
          <w:b/>
          <w:color w:val="000000" w:themeColor="text1"/>
          <w:sz w:val="28"/>
          <w:szCs w:val="28"/>
        </w:rPr>
        <w:t>p</w:t>
      </w:r>
      <w:r w:rsidR="00334816" w:rsidRPr="003835A9">
        <w:rPr>
          <w:rFonts w:ascii="Times New Roman" w:hAnsi="Times New Roman" w:cs="Times New Roman"/>
          <w:b/>
          <w:color w:val="000000" w:themeColor="text1"/>
          <w:sz w:val="28"/>
          <w:szCs w:val="28"/>
        </w:rPr>
        <w:t xml:space="preserve"> đơn vị hành chính thị trấ</w:t>
      </w:r>
      <w:r w:rsidR="000C377A" w:rsidRPr="003835A9">
        <w:rPr>
          <w:rFonts w:ascii="Times New Roman" w:hAnsi="Times New Roman" w:cs="Times New Roman"/>
          <w:b/>
          <w:color w:val="000000" w:themeColor="text1"/>
          <w:sz w:val="28"/>
          <w:szCs w:val="28"/>
        </w:rPr>
        <w:t xml:space="preserve">n và các </w:t>
      </w:r>
      <w:r w:rsidR="000C377A" w:rsidRPr="003835A9">
        <w:rPr>
          <w:rFonts w:ascii="Times New Roman" w:hAnsi="Times New Roman" w:cs="Times New Roman"/>
          <w:b/>
          <w:color w:val="000000" w:themeColor="text1"/>
          <w:sz w:val="28"/>
          <w:szCs w:val="28"/>
          <w:u w:color="FF0000"/>
        </w:rPr>
        <w:t>xã vùng</w:t>
      </w:r>
      <w:r w:rsidR="000C377A" w:rsidRPr="003835A9">
        <w:rPr>
          <w:rFonts w:ascii="Times New Roman" w:hAnsi="Times New Roman" w:cs="Times New Roman"/>
          <w:b/>
          <w:color w:val="000000" w:themeColor="text1"/>
          <w:sz w:val="28"/>
          <w:szCs w:val="28"/>
        </w:rPr>
        <w:t xml:space="preserve"> phụ cận</w:t>
      </w:r>
      <w:r w:rsidR="00334816" w:rsidRPr="003835A9">
        <w:rPr>
          <w:rFonts w:ascii="Times New Roman" w:hAnsi="Times New Roman" w:cs="Times New Roman"/>
          <w:b/>
          <w:color w:val="000000" w:themeColor="text1"/>
          <w:sz w:val="28"/>
          <w:szCs w:val="28"/>
        </w:rPr>
        <w:t>.</w:t>
      </w:r>
      <w:bookmarkEnd w:id="50"/>
    </w:p>
    <w:p w:rsidR="00DA2915" w:rsidRPr="003835A9" w:rsidRDefault="00983B62" w:rsidP="00F00730">
      <w:pPr>
        <w:tabs>
          <w:tab w:val="left" w:pos="851"/>
        </w:tabs>
        <w:spacing w:after="0" w:line="360" w:lineRule="auto"/>
        <w:ind w:firstLine="720"/>
        <w:jc w:val="both"/>
        <w:rPr>
          <w:rFonts w:eastAsia="Calibri"/>
          <w:color w:val="000000" w:themeColor="text1"/>
          <w:lang w:val="es-MX"/>
        </w:rPr>
      </w:pPr>
      <w:r w:rsidRPr="003835A9">
        <w:rPr>
          <w:rFonts w:eastAsia="Calibri"/>
          <w:color w:val="000000" w:themeColor="text1"/>
          <w:lang w:val="es-MX"/>
        </w:rPr>
        <w:t>Căn cứ</w:t>
      </w:r>
      <w:r w:rsidR="00BD4A6F" w:rsidRPr="003835A9">
        <w:rPr>
          <w:rFonts w:eastAsia="Calibri"/>
          <w:color w:val="000000" w:themeColor="text1"/>
          <w:lang w:val="es-MX"/>
        </w:rPr>
        <w:t xml:space="preserve"> Đ</w:t>
      </w:r>
      <w:r w:rsidRPr="003835A9">
        <w:rPr>
          <w:rFonts w:eastAsia="Calibri"/>
          <w:color w:val="000000" w:themeColor="text1"/>
          <w:lang w:val="es-MX"/>
        </w:rPr>
        <w:t xml:space="preserve">ồ án điều chỉnh quy hoạch chung xây dựng Thị trấn Tràm Chim và vùng phụ cận; </w:t>
      </w:r>
      <w:r w:rsidRPr="003835A9">
        <w:rPr>
          <w:rFonts w:eastAsia="Calibri"/>
          <w:color w:val="000000" w:themeColor="text1"/>
          <w:u w:color="FF0000"/>
          <w:lang w:val="es-MX"/>
        </w:rPr>
        <w:t>Kế hoạch số</w:t>
      </w:r>
      <w:r w:rsidRPr="003835A9">
        <w:rPr>
          <w:rFonts w:eastAsia="Calibri"/>
          <w:color w:val="000000" w:themeColor="text1"/>
          <w:lang w:val="es-MX"/>
        </w:rPr>
        <w:t xml:space="preserve"> 315/KH-UBND ngày 27/9/2023 của Uỷ ban nhân dân tỉnh Đồng Tháp về Triển khai thực hiện sắp xếp các đơn vị hành chính cấp huyện, </w:t>
      </w:r>
      <w:r w:rsidRPr="003835A9">
        <w:rPr>
          <w:rFonts w:eastAsia="Calibri"/>
          <w:color w:val="000000" w:themeColor="text1"/>
          <w:u w:color="FF0000"/>
          <w:lang w:val="es-MX"/>
        </w:rPr>
        <w:t>cấp xã</w:t>
      </w:r>
      <w:r w:rsidRPr="003835A9">
        <w:rPr>
          <w:rFonts w:eastAsia="Calibri"/>
          <w:color w:val="000000" w:themeColor="text1"/>
          <w:lang w:val="es-MX"/>
        </w:rPr>
        <w:t xml:space="preserve"> trong giai đoạn 2023 – 2025 và định hướng giai đoạn 2026 – 2030 của tỉnh Đồng</w:t>
      </w:r>
      <w:r w:rsidR="00223851" w:rsidRPr="003835A9">
        <w:rPr>
          <w:rFonts w:eastAsia="Calibri"/>
          <w:color w:val="000000" w:themeColor="text1"/>
          <w:lang w:val="es-MX"/>
        </w:rPr>
        <w:t xml:space="preserve"> Tháp; </w:t>
      </w:r>
      <w:r w:rsidR="00223851" w:rsidRPr="003835A9">
        <w:rPr>
          <w:rFonts w:eastAsia="Calibri"/>
          <w:color w:val="000000" w:themeColor="text1"/>
          <w:u w:color="FF0000"/>
          <w:lang w:val="es-MX"/>
        </w:rPr>
        <w:t>Công văn số</w:t>
      </w:r>
      <w:r w:rsidR="00223851" w:rsidRPr="003835A9">
        <w:rPr>
          <w:rFonts w:eastAsia="Calibri"/>
          <w:color w:val="000000" w:themeColor="text1"/>
          <w:lang w:val="es-MX"/>
        </w:rPr>
        <w:t xml:space="preserve"> 111/PA-UBND ngày 01/02/2024 của Uỷ ban nhân dân tỉnh Đồng Tháp về Phương án tổng thể sắp xếp các đơn vị hành chính cấp huyện, </w:t>
      </w:r>
      <w:r w:rsidR="00223851" w:rsidRPr="003835A9">
        <w:rPr>
          <w:rFonts w:eastAsia="Calibri"/>
          <w:color w:val="000000" w:themeColor="text1"/>
          <w:u w:color="FF0000"/>
          <w:lang w:val="es-MX"/>
        </w:rPr>
        <w:t>cấp xã</w:t>
      </w:r>
      <w:r w:rsidR="00223851" w:rsidRPr="003835A9">
        <w:rPr>
          <w:rFonts w:eastAsia="Calibri"/>
          <w:color w:val="000000" w:themeColor="text1"/>
          <w:lang w:val="es-MX"/>
        </w:rPr>
        <w:t xml:space="preserve"> giai đoạn 2023-2025 của tỉnh Đồng Tháp.</w:t>
      </w:r>
    </w:p>
    <w:p w:rsidR="00983B62" w:rsidRPr="003835A9" w:rsidRDefault="00983B62" w:rsidP="00F00730">
      <w:pPr>
        <w:tabs>
          <w:tab w:val="left" w:pos="851"/>
        </w:tabs>
        <w:spacing w:after="0" w:line="360" w:lineRule="auto"/>
        <w:ind w:firstLine="720"/>
        <w:jc w:val="both"/>
        <w:rPr>
          <w:rFonts w:eastAsia="Calibri"/>
          <w:color w:val="000000" w:themeColor="text1"/>
          <w:lang w:val="es-MX"/>
        </w:rPr>
      </w:pPr>
      <w:r w:rsidRPr="003835A9">
        <w:rPr>
          <w:rFonts w:eastAsia="Calibri"/>
          <w:color w:val="000000" w:themeColor="text1"/>
          <w:lang w:val="es-MX"/>
        </w:rPr>
        <w:t xml:space="preserve">Uỷ ban nhân dân huyện Tam Nông đề xuất phương án sắp xếp đơn vị hành chính đối với </w:t>
      </w:r>
      <w:r w:rsidRPr="003835A9">
        <w:rPr>
          <w:rFonts w:eastAsia="Calibri"/>
          <w:color w:val="000000" w:themeColor="text1"/>
          <w:u w:color="FF0000"/>
          <w:lang w:val="es-MX"/>
        </w:rPr>
        <w:t>Thị trấn</w:t>
      </w:r>
      <w:r w:rsidRPr="003835A9">
        <w:rPr>
          <w:rFonts w:eastAsia="Calibri"/>
          <w:color w:val="000000" w:themeColor="text1"/>
          <w:lang w:val="es-MX"/>
        </w:rPr>
        <w:t xml:space="preserve"> Tràm Chim và các </w:t>
      </w:r>
      <w:r w:rsidRPr="003835A9">
        <w:rPr>
          <w:rFonts w:eastAsia="Calibri"/>
          <w:color w:val="000000" w:themeColor="text1"/>
          <w:u w:color="FF0000"/>
          <w:lang w:val="es-MX"/>
        </w:rPr>
        <w:t>xã vùng</w:t>
      </w:r>
      <w:r w:rsidRPr="003835A9">
        <w:rPr>
          <w:rFonts w:eastAsia="Calibri"/>
          <w:color w:val="000000" w:themeColor="text1"/>
          <w:lang w:val="es-MX"/>
        </w:rPr>
        <w:t xml:space="preserve"> phụ cận thuộc huyện Tam Nông</w:t>
      </w:r>
      <w:r w:rsidR="00DA2915" w:rsidRPr="003835A9">
        <w:rPr>
          <w:rFonts w:eastAsia="Calibri"/>
          <w:color w:val="000000" w:themeColor="text1"/>
          <w:lang w:val="es-MX"/>
        </w:rPr>
        <w:t xml:space="preserve">, như sau: </w:t>
      </w:r>
      <w:r w:rsidRPr="003835A9">
        <w:rPr>
          <w:rFonts w:eastAsia="Calibri"/>
          <w:color w:val="000000" w:themeColor="text1"/>
        </w:rPr>
        <w:t xml:space="preserve">Nhập điều chỉnh một phần diện tích tự nhiên và quy mô dân số của xã Phú Thọ (diện tích là 9,8 </w:t>
      </w:r>
      <w:r w:rsidRPr="003835A9">
        <w:rPr>
          <w:rFonts w:eastAsia="Calibri"/>
          <w:color w:val="000000" w:themeColor="text1"/>
          <w:u w:color="FF0000"/>
        </w:rPr>
        <w:t>km</w:t>
      </w:r>
      <w:r w:rsidRPr="003835A9">
        <w:rPr>
          <w:rFonts w:eastAsia="Calibri"/>
          <w:color w:val="000000" w:themeColor="text1"/>
          <w:u w:color="FF0000"/>
          <w:vertAlign w:val="superscript"/>
        </w:rPr>
        <w:t>2</w:t>
      </w:r>
      <w:r w:rsidRPr="003835A9">
        <w:rPr>
          <w:rFonts w:eastAsia="Calibri"/>
          <w:color w:val="000000" w:themeColor="text1"/>
        </w:rPr>
        <w:t>, dân số là 1.556 người), một phần diện tích tự nhiên và quy dân số của xã Phú Cường (diện tích tự nhiên 11,7 km</w:t>
      </w:r>
      <w:r w:rsidRPr="003835A9">
        <w:rPr>
          <w:rFonts w:eastAsia="Calibri"/>
          <w:color w:val="000000" w:themeColor="text1"/>
          <w:vertAlign w:val="superscript"/>
        </w:rPr>
        <w:t>2</w:t>
      </w:r>
      <w:r w:rsidRPr="003835A9">
        <w:rPr>
          <w:rFonts w:eastAsia="Calibri"/>
          <w:color w:val="000000" w:themeColor="text1"/>
        </w:rPr>
        <w:t>, dân số 2.198 người), một phần diện tích tự nhiên và quy mô dân số của xã Tân Công Sính (diện tích tự nhiên 4,1 km</w:t>
      </w:r>
      <w:r w:rsidRPr="003835A9">
        <w:rPr>
          <w:rFonts w:eastAsia="Calibri"/>
          <w:color w:val="000000" w:themeColor="text1"/>
          <w:vertAlign w:val="superscript"/>
        </w:rPr>
        <w:t>2</w:t>
      </w:r>
      <w:r w:rsidRPr="003835A9">
        <w:rPr>
          <w:rFonts w:eastAsia="Calibri"/>
          <w:color w:val="000000" w:themeColor="text1"/>
        </w:rPr>
        <w:t>, dân số 321 người) vào thị trấn Tràm Chim.</w:t>
      </w:r>
    </w:p>
    <w:p w:rsidR="00983B62" w:rsidRPr="003835A9" w:rsidRDefault="00DA2915" w:rsidP="00F00730">
      <w:pPr>
        <w:pStyle w:val="Heading3"/>
        <w:spacing w:before="0" w:line="360" w:lineRule="auto"/>
        <w:ind w:firstLine="720"/>
        <w:rPr>
          <w:rFonts w:ascii="Times New Roman" w:eastAsia="Calibri" w:hAnsi="Times New Roman" w:cs="Times New Roman"/>
          <w:b/>
          <w:color w:val="000000" w:themeColor="text1"/>
          <w:sz w:val="28"/>
          <w:szCs w:val="28"/>
          <w:lang w:val="es-MX"/>
        </w:rPr>
      </w:pPr>
      <w:bookmarkStart w:id="51" w:name="_Toc186296849"/>
      <w:r w:rsidRPr="003835A9">
        <w:rPr>
          <w:rFonts w:ascii="Times New Roman" w:eastAsia="Calibri" w:hAnsi="Times New Roman" w:cs="Times New Roman"/>
          <w:b/>
          <w:color w:val="000000" w:themeColor="text1"/>
          <w:sz w:val="28"/>
          <w:szCs w:val="28"/>
          <w:lang w:val="es-MX"/>
        </w:rPr>
        <w:t>2.1.</w:t>
      </w:r>
      <w:r w:rsidR="00983B62" w:rsidRPr="003835A9">
        <w:rPr>
          <w:rFonts w:ascii="Times New Roman" w:eastAsia="Calibri" w:hAnsi="Times New Roman" w:cs="Times New Roman"/>
          <w:b/>
          <w:color w:val="000000" w:themeColor="text1"/>
          <w:sz w:val="28"/>
          <w:szCs w:val="28"/>
          <w:lang w:val="es-MX"/>
        </w:rPr>
        <w:t xml:space="preserve"> Cơ sở và lý do của việc sắp xế</w:t>
      </w:r>
      <w:r w:rsidRPr="003835A9">
        <w:rPr>
          <w:rFonts w:ascii="Times New Roman" w:eastAsia="Calibri" w:hAnsi="Times New Roman" w:cs="Times New Roman"/>
          <w:b/>
          <w:color w:val="000000" w:themeColor="text1"/>
          <w:sz w:val="28"/>
          <w:szCs w:val="28"/>
          <w:lang w:val="es-MX"/>
        </w:rPr>
        <w:t>p đơn vị hành chính.</w:t>
      </w:r>
      <w:bookmarkEnd w:id="51"/>
    </w:p>
    <w:p w:rsidR="00681EFD" w:rsidRPr="003835A9" w:rsidRDefault="00681EFD" w:rsidP="00F00730">
      <w:pPr>
        <w:spacing w:after="0" w:line="360" w:lineRule="auto"/>
        <w:ind w:firstLine="720"/>
        <w:jc w:val="both"/>
        <w:rPr>
          <w:rFonts w:eastAsia="Calibri"/>
          <w:color w:val="000000" w:themeColor="text1"/>
          <w:lang w:val="es-MX"/>
        </w:rPr>
      </w:pPr>
      <w:r w:rsidRPr="003835A9">
        <w:rPr>
          <w:rFonts w:eastAsia="Calibri"/>
          <w:color w:val="000000" w:themeColor="text1"/>
        </w:rPr>
        <w:t>- Đồ án điều chỉnh quy hoạch chung xây dựng thị trấn Tràm Chim và vùng phụ cận đã được Ủy ban nhân dân tỉnh Đồng Tháp phê duyệt tại Quyết định số 15/QĐ-UBND-HC ngày 07/01/2022; Đồ án Quy hoạch xây dựng vùng huyện Tam Nông gắn với tái cơ cấu ngành nông nghiệp và xây dựng nông thôn mới đến năm 2030, tầm nhìn đến năm 2050 đã được Ủy ban nhân dân tỉnh Đồng Tháp phê duyệt tại Quyết định số 1140/QĐ-UBND-HC ngày 29/12/2022.</w:t>
      </w:r>
    </w:p>
    <w:p w:rsidR="00983B62" w:rsidRPr="003835A9" w:rsidRDefault="00F35156" w:rsidP="00F00730">
      <w:pPr>
        <w:spacing w:after="0" w:line="360" w:lineRule="auto"/>
        <w:ind w:firstLine="720"/>
        <w:jc w:val="both"/>
        <w:rPr>
          <w:rFonts w:eastAsia="Calibri"/>
          <w:color w:val="000000" w:themeColor="text1"/>
          <w:lang w:val="es-MX"/>
        </w:rPr>
      </w:pPr>
      <w:r w:rsidRPr="003835A9">
        <w:rPr>
          <w:rFonts w:eastAsia="Calibri"/>
          <w:color w:val="000000" w:themeColor="text1"/>
          <w:lang w:val="es-MX"/>
        </w:rPr>
        <w:t xml:space="preserve">- </w:t>
      </w:r>
      <w:r w:rsidR="00983B62" w:rsidRPr="003835A9">
        <w:rPr>
          <w:rFonts w:eastAsia="Calibri"/>
          <w:color w:val="000000" w:themeColor="text1"/>
          <w:lang w:val="es-MX"/>
        </w:rPr>
        <w:t>Thực hiện theo phương án quy hoạch hệ thống đô thị và nông thôn, thị trấn Tràm Chim dự kiến được công nhận đạt tiêu chí đô thị loại IV</w:t>
      </w:r>
      <w:r w:rsidR="009D2B52" w:rsidRPr="003835A9">
        <w:rPr>
          <w:rFonts w:eastAsia="Calibri"/>
          <w:color w:val="000000" w:themeColor="text1"/>
          <w:lang w:val="es-MX"/>
        </w:rPr>
        <w:t xml:space="preserve"> đến năm 2030</w:t>
      </w:r>
      <w:r w:rsidR="00983B62" w:rsidRPr="003835A9">
        <w:rPr>
          <w:rFonts w:eastAsia="Calibri"/>
          <w:color w:val="000000" w:themeColor="text1"/>
          <w:lang w:val="es-MX"/>
        </w:rPr>
        <w:t>. Do đó</w:t>
      </w:r>
      <w:r w:rsidR="0029122A" w:rsidRPr="003835A9">
        <w:rPr>
          <w:rFonts w:eastAsia="Calibri"/>
          <w:color w:val="000000" w:themeColor="text1"/>
          <w:lang w:val="es-MX"/>
        </w:rPr>
        <w:t>,</w:t>
      </w:r>
      <w:r w:rsidR="00983B62" w:rsidRPr="003835A9">
        <w:rPr>
          <w:rFonts w:eastAsia="Calibri"/>
          <w:color w:val="000000" w:themeColor="text1"/>
          <w:lang w:val="es-MX"/>
        </w:rPr>
        <w:t xml:space="preserve"> việc mở rộng địa giới hành chính của thị trấn đạt tiêu chuẩn </w:t>
      </w:r>
      <w:r w:rsidR="00DA2915" w:rsidRPr="003835A9">
        <w:rPr>
          <w:rFonts w:eastAsia="Calibri"/>
          <w:color w:val="000000" w:themeColor="text1"/>
          <w:lang w:val="es-MX"/>
        </w:rPr>
        <w:t>đơn vị hành chính</w:t>
      </w:r>
      <w:r w:rsidR="00983B62" w:rsidRPr="003835A9">
        <w:rPr>
          <w:rFonts w:eastAsia="Calibri"/>
          <w:color w:val="000000" w:themeColor="text1"/>
          <w:lang w:val="es-MX"/>
        </w:rPr>
        <w:t xml:space="preserve"> đô thị là thị trấn là </w:t>
      </w:r>
      <w:r w:rsidR="00DA2915" w:rsidRPr="003835A9">
        <w:rPr>
          <w:rFonts w:eastAsia="Calibri"/>
          <w:color w:val="000000" w:themeColor="text1"/>
          <w:lang w:val="es-MX"/>
        </w:rPr>
        <w:t xml:space="preserve">thật sự </w:t>
      </w:r>
      <w:r w:rsidR="00983B62" w:rsidRPr="003835A9">
        <w:rPr>
          <w:rFonts w:eastAsia="Calibri"/>
          <w:color w:val="000000" w:themeColor="text1"/>
          <w:lang w:val="es-MX"/>
        </w:rPr>
        <w:t>cần thiết. Sau khi sắp xếp thì ranh địa giới hành chính thị trấn Tràm Chim được mở rộng tạo điều kiện phát triển kinh tế - xã hội, quy hoạch đô thị, quy hoạch xây dựng, … của thị trấn Tràm Chim nói riêng và huyện Tam Nông nói chung; phù hợp với quy định của Chính phủ.</w:t>
      </w:r>
    </w:p>
    <w:p w:rsidR="00983B62" w:rsidRPr="003835A9" w:rsidRDefault="00DA2915" w:rsidP="00F00730">
      <w:pPr>
        <w:pStyle w:val="Heading3"/>
        <w:spacing w:before="0" w:line="360" w:lineRule="auto"/>
        <w:ind w:firstLine="720"/>
        <w:rPr>
          <w:rFonts w:ascii="Times New Roman" w:eastAsia="Calibri" w:hAnsi="Times New Roman" w:cs="Times New Roman"/>
          <w:color w:val="000000" w:themeColor="text1"/>
          <w:sz w:val="28"/>
          <w:szCs w:val="28"/>
          <w:lang w:val="es-MX"/>
        </w:rPr>
      </w:pPr>
      <w:bookmarkStart w:id="52" w:name="_Toc186296850"/>
      <w:r w:rsidRPr="003835A9">
        <w:rPr>
          <w:rFonts w:ascii="Times New Roman" w:eastAsia="Calibri" w:hAnsi="Times New Roman" w:cs="Times New Roman"/>
          <w:b/>
          <w:color w:val="000000" w:themeColor="text1"/>
          <w:sz w:val="28"/>
          <w:szCs w:val="28"/>
          <w:lang w:val="es-MX"/>
        </w:rPr>
        <w:lastRenderedPageBreak/>
        <w:t>2.2.</w:t>
      </w:r>
      <w:r w:rsidR="00983B62" w:rsidRPr="003835A9">
        <w:rPr>
          <w:rFonts w:ascii="Times New Roman" w:eastAsia="Calibri" w:hAnsi="Times New Roman" w:cs="Times New Roman"/>
          <w:b/>
          <w:color w:val="000000" w:themeColor="text1"/>
          <w:sz w:val="28"/>
          <w:szCs w:val="28"/>
          <w:lang w:val="es-MX"/>
        </w:rPr>
        <w:t xml:space="preserve"> Kết quả sau khi nhập</w:t>
      </w:r>
      <w:r w:rsidRPr="003835A9">
        <w:rPr>
          <w:rFonts w:ascii="Times New Roman" w:eastAsia="Calibri" w:hAnsi="Times New Roman" w:cs="Times New Roman"/>
          <w:b/>
          <w:color w:val="000000" w:themeColor="text1"/>
          <w:sz w:val="28"/>
          <w:szCs w:val="28"/>
          <w:lang w:val="es-MX"/>
        </w:rPr>
        <w:t>:</w:t>
      </w:r>
      <w:r w:rsidR="00983B62" w:rsidRPr="003835A9">
        <w:rPr>
          <w:rFonts w:ascii="Times New Roman" w:eastAsia="Calibri" w:hAnsi="Times New Roman" w:cs="Times New Roman"/>
          <w:b/>
          <w:color w:val="000000" w:themeColor="text1"/>
          <w:sz w:val="28"/>
          <w:szCs w:val="28"/>
          <w:lang w:val="es-MX"/>
        </w:rPr>
        <w:t xml:space="preserve"> </w:t>
      </w:r>
      <w:r w:rsidRPr="003835A9">
        <w:rPr>
          <w:rFonts w:ascii="Times New Roman" w:eastAsia="Calibri" w:hAnsi="Times New Roman" w:cs="Times New Roman"/>
          <w:color w:val="000000" w:themeColor="text1"/>
          <w:sz w:val="28"/>
          <w:szCs w:val="28"/>
          <w:lang w:val="es-MX"/>
        </w:rPr>
        <w:t>Đ</w:t>
      </w:r>
      <w:r w:rsidR="00983B62" w:rsidRPr="003835A9">
        <w:rPr>
          <w:rFonts w:ascii="Times New Roman" w:eastAsia="Calibri" w:hAnsi="Times New Roman" w:cs="Times New Roman"/>
          <w:color w:val="000000" w:themeColor="text1"/>
          <w:sz w:val="28"/>
          <w:szCs w:val="28"/>
          <w:lang w:val="es-MX"/>
        </w:rPr>
        <w:t>iều chỉnh một phần diện tích tự nhiên và quy mô dân số của xã Phú Thọ, xã Phú Cường, xã Tân Công Sính vào thị trấn Tràm Chim thì thị trấn Tràm Chim có:</w:t>
      </w:r>
      <w:bookmarkEnd w:id="52"/>
    </w:p>
    <w:p w:rsidR="00983B62" w:rsidRPr="003835A9" w:rsidRDefault="00983B62" w:rsidP="00F00730">
      <w:pPr>
        <w:spacing w:after="0" w:line="360" w:lineRule="auto"/>
        <w:ind w:firstLine="720"/>
        <w:jc w:val="both"/>
        <w:rPr>
          <w:rFonts w:eastAsia="Calibri"/>
          <w:color w:val="000000" w:themeColor="text1"/>
          <w:lang w:val="es-MX"/>
        </w:rPr>
      </w:pPr>
      <w:r w:rsidRPr="003835A9">
        <w:rPr>
          <w:rFonts w:eastAsia="Calibri"/>
          <w:color w:val="000000" w:themeColor="text1"/>
          <w:lang w:val="es-MX"/>
        </w:rPr>
        <w:t xml:space="preserve">+ Diện tích tự nhiên </w:t>
      </w:r>
      <w:r w:rsidRPr="003835A9">
        <w:rPr>
          <w:rFonts w:eastAsia="Calibri"/>
          <w:color w:val="000000" w:themeColor="text1"/>
          <w:spacing w:val="-4"/>
        </w:rPr>
        <w:t>38,05 km</w:t>
      </w:r>
      <w:r w:rsidRPr="003835A9">
        <w:rPr>
          <w:rFonts w:eastAsia="Calibri"/>
          <w:color w:val="000000" w:themeColor="text1"/>
          <w:spacing w:val="-4"/>
          <w:vertAlign w:val="superscript"/>
        </w:rPr>
        <w:t>2</w:t>
      </w:r>
      <w:r w:rsidRPr="003835A9">
        <w:rPr>
          <w:rFonts w:eastAsia="Calibri"/>
          <w:color w:val="000000" w:themeColor="text1"/>
          <w:lang w:val="es-MX"/>
        </w:rPr>
        <w:t>.</w:t>
      </w:r>
    </w:p>
    <w:p w:rsidR="00983B62" w:rsidRPr="003835A9" w:rsidRDefault="00983B62" w:rsidP="00F00730">
      <w:pPr>
        <w:spacing w:after="0" w:line="360" w:lineRule="auto"/>
        <w:ind w:firstLine="720"/>
        <w:jc w:val="both"/>
        <w:rPr>
          <w:rFonts w:eastAsia="Calibri"/>
          <w:color w:val="000000" w:themeColor="text1"/>
          <w:lang w:val="es-MX"/>
        </w:rPr>
      </w:pPr>
      <w:r w:rsidRPr="003835A9">
        <w:rPr>
          <w:rFonts w:eastAsia="Calibri"/>
          <w:color w:val="000000" w:themeColor="text1"/>
          <w:lang w:val="es-MX"/>
        </w:rPr>
        <w:t>+ Quy mô dân số 18.451 người.</w:t>
      </w:r>
    </w:p>
    <w:p w:rsidR="00983B62" w:rsidRPr="003835A9" w:rsidRDefault="00983B62" w:rsidP="00F00730">
      <w:pPr>
        <w:spacing w:after="0" w:line="360" w:lineRule="auto"/>
        <w:ind w:firstLine="720"/>
        <w:jc w:val="both"/>
        <w:rPr>
          <w:rFonts w:eastAsia="Calibri"/>
          <w:color w:val="000000" w:themeColor="text1"/>
          <w:lang w:val="es-MX"/>
        </w:rPr>
      </w:pPr>
      <w:r w:rsidRPr="003835A9">
        <w:rPr>
          <w:rFonts w:eastAsia="Calibri"/>
          <w:color w:val="000000" w:themeColor="text1"/>
          <w:lang w:val="es-MX"/>
        </w:rPr>
        <w:t xml:space="preserve">- Các </w:t>
      </w:r>
      <w:r w:rsidR="00C20261" w:rsidRPr="003835A9">
        <w:rPr>
          <w:rFonts w:eastAsia="Calibri"/>
          <w:color w:val="000000" w:themeColor="text1"/>
          <w:lang w:val="es-MX"/>
        </w:rPr>
        <w:t>đơn vị hành chính</w:t>
      </w:r>
      <w:r w:rsidRPr="003835A9">
        <w:rPr>
          <w:rFonts w:eastAsia="Calibri"/>
          <w:color w:val="000000" w:themeColor="text1"/>
          <w:lang w:val="es-MX"/>
        </w:rPr>
        <w:t xml:space="preserve"> cùng </w:t>
      </w:r>
      <w:r w:rsidRPr="003835A9">
        <w:rPr>
          <w:rFonts w:eastAsia="Calibri"/>
          <w:color w:val="000000" w:themeColor="text1"/>
          <w:u w:color="FF0000"/>
          <w:lang w:val="es-MX"/>
        </w:rPr>
        <w:t>cấp liền kề</w:t>
      </w:r>
      <w:r w:rsidRPr="003835A9">
        <w:rPr>
          <w:rFonts w:eastAsia="Calibri"/>
          <w:color w:val="000000" w:themeColor="text1"/>
          <w:lang w:val="es-MX"/>
        </w:rPr>
        <w:t>: Xã Phú Cường, xã Phú Thọ, xã Tân Công Sính</w:t>
      </w:r>
      <w:r w:rsidR="00D97EE6" w:rsidRPr="003835A9">
        <w:rPr>
          <w:rFonts w:eastAsia="Calibri"/>
          <w:color w:val="000000" w:themeColor="text1"/>
          <w:lang w:val="es-MX"/>
        </w:rPr>
        <w:t>,</w:t>
      </w:r>
      <w:r w:rsidR="00C8185B" w:rsidRPr="003835A9">
        <w:rPr>
          <w:rFonts w:eastAsia="Calibri"/>
          <w:color w:val="000000" w:themeColor="text1"/>
          <w:lang w:val="es-MX"/>
        </w:rPr>
        <w:t xml:space="preserve"> xã Phú Đức,</w:t>
      </w:r>
      <w:r w:rsidRPr="003835A9">
        <w:rPr>
          <w:rFonts w:eastAsia="Calibri"/>
          <w:color w:val="000000" w:themeColor="text1"/>
          <w:lang w:val="es-MX"/>
        </w:rPr>
        <w:t xml:space="preserve"> huyện Tam Nông và xã Tân Mỹ</w:t>
      </w:r>
      <w:r w:rsidR="00D97EE6" w:rsidRPr="003835A9">
        <w:rPr>
          <w:rFonts w:eastAsia="Calibri"/>
          <w:color w:val="000000" w:themeColor="text1"/>
          <w:lang w:val="es-MX"/>
        </w:rPr>
        <w:t>,</w:t>
      </w:r>
      <w:r w:rsidRPr="003835A9">
        <w:rPr>
          <w:rFonts w:eastAsia="Calibri"/>
          <w:color w:val="000000" w:themeColor="text1"/>
          <w:lang w:val="es-MX"/>
        </w:rPr>
        <w:t xml:space="preserve"> huyện Thanh Bình.</w:t>
      </w:r>
    </w:p>
    <w:p w:rsidR="00983B62" w:rsidRPr="003835A9" w:rsidRDefault="00D97EE6" w:rsidP="00F00730">
      <w:pPr>
        <w:pStyle w:val="Heading3"/>
        <w:spacing w:before="0" w:line="360" w:lineRule="auto"/>
        <w:ind w:firstLine="720"/>
        <w:rPr>
          <w:rFonts w:ascii="Times New Roman" w:eastAsia="Calibri" w:hAnsi="Times New Roman" w:cs="Times New Roman"/>
          <w:b/>
          <w:color w:val="000000" w:themeColor="text1"/>
          <w:sz w:val="28"/>
          <w:szCs w:val="28"/>
          <w:lang w:val="es-MX"/>
        </w:rPr>
      </w:pPr>
      <w:bookmarkStart w:id="53" w:name="_Toc186296851"/>
      <w:r w:rsidRPr="003835A9">
        <w:rPr>
          <w:rFonts w:ascii="Times New Roman" w:eastAsia="Calibri" w:hAnsi="Times New Roman" w:cs="Times New Roman"/>
          <w:b/>
          <w:color w:val="000000" w:themeColor="text1"/>
          <w:sz w:val="28"/>
          <w:szCs w:val="28"/>
          <w:lang w:val="es-MX"/>
        </w:rPr>
        <w:t xml:space="preserve">2.3. </w:t>
      </w:r>
      <w:r w:rsidR="00983B62" w:rsidRPr="003835A9">
        <w:rPr>
          <w:rFonts w:ascii="Times New Roman" w:eastAsia="Calibri" w:hAnsi="Times New Roman" w:cs="Times New Roman"/>
          <w:b/>
          <w:color w:val="000000" w:themeColor="text1"/>
          <w:sz w:val="28"/>
          <w:szCs w:val="28"/>
          <w:lang w:val="es-MX"/>
        </w:rPr>
        <w:t>Kết quả sau sắp xếp xã Phú Thọ</w:t>
      </w:r>
      <w:r w:rsidRPr="003835A9">
        <w:rPr>
          <w:rFonts w:ascii="Times New Roman" w:eastAsia="Calibri" w:hAnsi="Times New Roman" w:cs="Times New Roman"/>
          <w:b/>
          <w:color w:val="000000" w:themeColor="text1"/>
          <w:sz w:val="28"/>
          <w:szCs w:val="28"/>
          <w:lang w:val="es-MX"/>
        </w:rPr>
        <w:t xml:space="preserve">, </w:t>
      </w:r>
      <w:r w:rsidR="00983B62" w:rsidRPr="003835A9">
        <w:rPr>
          <w:rFonts w:ascii="Times New Roman" w:eastAsia="Calibri" w:hAnsi="Times New Roman" w:cs="Times New Roman"/>
          <w:b/>
          <w:color w:val="000000" w:themeColor="text1"/>
          <w:sz w:val="28"/>
          <w:szCs w:val="28"/>
          <w:lang w:val="es-MX"/>
        </w:rPr>
        <w:t>huyện Tam Nông</w:t>
      </w:r>
      <w:r w:rsidR="00DC1CED" w:rsidRPr="003835A9">
        <w:rPr>
          <w:rFonts w:ascii="Times New Roman" w:eastAsia="Calibri" w:hAnsi="Times New Roman" w:cs="Times New Roman"/>
          <w:b/>
          <w:color w:val="000000" w:themeColor="text1"/>
          <w:sz w:val="28"/>
          <w:szCs w:val="28"/>
          <w:lang w:val="es-MX"/>
        </w:rPr>
        <w:t>.</w:t>
      </w:r>
      <w:bookmarkEnd w:id="53"/>
    </w:p>
    <w:p w:rsidR="00983B62" w:rsidRPr="003835A9" w:rsidRDefault="00D97EE6" w:rsidP="00F00730">
      <w:pPr>
        <w:spacing w:after="0" w:line="360" w:lineRule="auto"/>
        <w:ind w:firstLine="720"/>
        <w:jc w:val="both"/>
        <w:rPr>
          <w:rFonts w:eastAsia="Calibri"/>
          <w:color w:val="000000" w:themeColor="text1"/>
          <w:lang w:val="es-MX"/>
        </w:rPr>
      </w:pPr>
      <w:r w:rsidRPr="003835A9">
        <w:rPr>
          <w:rFonts w:eastAsia="Calibri"/>
          <w:color w:val="000000" w:themeColor="text1"/>
          <w:lang w:val="es-MX"/>
        </w:rPr>
        <w:t>-</w:t>
      </w:r>
      <w:r w:rsidR="00983B62" w:rsidRPr="003835A9">
        <w:rPr>
          <w:rFonts w:eastAsia="Calibri"/>
          <w:color w:val="000000" w:themeColor="text1"/>
          <w:lang w:val="es-MX"/>
        </w:rPr>
        <w:t xml:space="preserve"> Diện tích tự nhiên </w:t>
      </w:r>
      <w:r w:rsidR="00983B62" w:rsidRPr="003835A9">
        <w:rPr>
          <w:rFonts w:eastAsia="Calibri"/>
          <w:color w:val="000000" w:themeColor="text1"/>
        </w:rPr>
        <w:t>51,2</w:t>
      </w:r>
      <w:r w:rsidR="00983B62" w:rsidRPr="003835A9">
        <w:rPr>
          <w:rFonts w:eastAsia="Calibri"/>
          <w:b/>
          <w:color w:val="000000" w:themeColor="text1"/>
        </w:rPr>
        <w:t xml:space="preserve"> </w:t>
      </w:r>
      <w:r w:rsidR="00983B62" w:rsidRPr="003835A9">
        <w:rPr>
          <w:rFonts w:eastAsia="Calibri"/>
          <w:color w:val="000000" w:themeColor="text1"/>
        </w:rPr>
        <w:t>km</w:t>
      </w:r>
      <w:r w:rsidR="00983B62" w:rsidRPr="003835A9">
        <w:rPr>
          <w:rFonts w:eastAsia="Calibri"/>
          <w:color w:val="000000" w:themeColor="text1"/>
          <w:vertAlign w:val="superscript"/>
        </w:rPr>
        <w:t>2</w:t>
      </w:r>
      <w:r w:rsidR="00983B62" w:rsidRPr="003835A9">
        <w:rPr>
          <w:rFonts w:eastAsia="Calibri"/>
          <w:color w:val="000000" w:themeColor="text1"/>
          <w:lang w:val="es-MX"/>
        </w:rPr>
        <w:t>.</w:t>
      </w:r>
    </w:p>
    <w:p w:rsidR="00983B62" w:rsidRPr="003835A9" w:rsidRDefault="00D97EE6" w:rsidP="00F00730">
      <w:pPr>
        <w:spacing w:after="0" w:line="360" w:lineRule="auto"/>
        <w:ind w:firstLine="720"/>
        <w:jc w:val="both"/>
        <w:rPr>
          <w:rFonts w:eastAsia="Calibri"/>
          <w:color w:val="000000" w:themeColor="text1"/>
          <w:lang w:val="es-MX"/>
        </w:rPr>
      </w:pPr>
      <w:r w:rsidRPr="003835A9">
        <w:rPr>
          <w:rFonts w:eastAsia="Calibri"/>
          <w:color w:val="000000" w:themeColor="text1"/>
          <w:lang w:val="es-MX"/>
        </w:rPr>
        <w:t>-</w:t>
      </w:r>
      <w:r w:rsidR="00983B62" w:rsidRPr="003835A9">
        <w:rPr>
          <w:rFonts w:eastAsia="Calibri"/>
          <w:color w:val="000000" w:themeColor="text1"/>
          <w:lang w:val="es-MX"/>
        </w:rPr>
        <w:t xml:space="preserve"> Quy mô dân số </w:t>
      </w:r>
      <w:r w:rsidR="00983B62" w:rsidRPr="003835A9">
        <w:rPr>
          <w:rFonts w:eastAsia="Calibri"/>
          <w:color w:val="000000" w:themeColor="text1"/>
        </w:rPr>
        <w:t>12.018 người</w:t>
      </w:r>
      <w:r w:rsidR="00983B62" w:rsidRPr="003835A9">
        <w:rPr>
          <w:rFonts w:eastAsia="Calibri"/>
          <w:color w:val="000000" w:themeColor="text1"/>
          <w:lang w:val="es-MX"/>
        </w:rPr>
        <w:t>.</w:t>
      </w:r>
    </w:p>
    <w:p w:rsidR="00983B62" w:rsidRPr="003835A9" w:rsidRDefault="00D97EE6" w:rsidP="00F00730">
      <w:pPr>
        <w:spacing w:after="0" w:line="360" w:lineRule="auto"/>
        <w:ind w:firstLine="720"/>
        <w:jc w:val="both"/>
        <w:rPr>
          <w:rFonts w:eastAsia="Calibri"/>
          <w:color w:val="000000" w:themeColor="text1"/>
          <w:lang w:val="es-MX"/>
        </w:rPr>
      </w:pPr>
      <w:r w:rsidRPr="003835A9">
        <w:rPr>
          <w:rFonts w:eastAsia="Calibri"/>
          <w:color w:val="000000" w:themeColor="text1"/>
          <w:lang w:val="es-MX"/>
        </w:rPr>
        <w:t>- Các đơn vị hành chính</w:t>
      </w:r>
      <w:r w:rsidR="00983B62" w:rsidRPr="003835A9">
        <w:rPr>
          <w:rFonts w:eastAsia="Calibri"/>
          <w:color w:val="000000" w:themeColor="text1"/>
          <w:lang w:val="es-MX"/>
        </w:rPr>
        <w:t xml:space="preserve"> cùng </w:t>
      </w:r>
      <w:r w:rsidR="00983B62" w:rsidRPr="003835A9">
        <w:rPr>
          <w:rFonts w:eastAsia="Calibri"/>
          <w:color w:val="000000" w:themeColor="text1"/>
          <w:u w:color="FF0000"/>
          <w:lang w:val="es-MX"/>
        </w:rPr>
        <w:t>cấp liền kề</w:t>
      </w:r>
      <w:r w:rsidR="00983B62" w:rsidRPr="003835A9">
        <w:rPr>
          <w:rFonts w:eastAsia="Calibri"/>
          <w:color w:val="000000" w:themeColor="text1"/>
          <w:lang w:val="es-MX"/>
        </w:rPr>
        <w:t xml:space="preserve">: </w:t>
      </w:r>
      <w:r w:rsidR="00983B62" w:rsidRPr="003835A9">
        <w:rPr>
          <w:rFonts w:eastAsia="Calibri"/>
          <w:color w:val="000000" w:themeColor="text1"/>
          <w:u w:color="FF0000"/>
          <w:lang w:val="es-MX"/>
        </w:rPr>
        <w:t>Thị trấn</w:t>
      </w:r>
      <w:r w:rsidR="00983B62" w:rsidRPr="003835A9">
        <w:rPr>
          <w:rFonts w:eastAsia="Calibri"/>
          <w:color w:val="000000" w:themeColor="text1"/>
          <w:lang w:val="es-MX"/>
        </w:rPr>
        <w:t xml:space="preserve"> Tràm Chim, xã Phú Thành B, xã Phú Thành A</w:t>
      </w:r>
      <w:r w:rsidRPr="003835A9">
        <w:rPr>
          <w:rFonts w:eastAsia="Calibri"/>
          <w:color w:val="000000" w:themeColor="text1"/>
          <w:lang w:val="es-MX"/>
        </w:rPr>
        <w:t>,</w:t>
      </w:r>
      <w:r w:rsidR="00983B62" w:rsidRPr="003835A9">
        <w:rPr>
          <w:rFonts w:eastAsia="Calibri"/>
          <w:color w:val="000000" w:themeColor="text1"/>
          <w:lang w:val="es-MX"/>
        </w:rPr>
        <w:t xml:space="preserve"> </w:t>
      </w:r>
      <w:r w:rsidR="00B23D4E" w:rsidRPr="003835A9">
        <w:rPr>
          <w:rFonts w:eastAsia="Calibri"/>
          <w:color w:val="000000" w:themeColor="text1"/>
          <w:lang w:val="es-MX"/>
        </w:rPr>
        <w:t xml:space="preserve">xã Phú Đức, </w:t>
      </w:r>
      <w:r w:rsidR="00983B62" w:rsidRPr="003835A9">
        <w:rPr>
          <w:rFonts w:eastAsia="Calibri"/>
          <w:color w:val="000000" w:themeColor="text1"/>
          <w:lang w:val="es-MX"/>
        </w:rPr>
        <w:t>huyện Tam Nông và xã Phú Lợi</w:t>
      </w:r>
      <w:r w:rsidRPr="003835A9">
        <w:rPr>
          <w:rFonts w:eastAsia="Calibri"/>
          <w:color w:val="000000" w:themeColor="text1"/>
          <w:lang w:val="es-MX"/>
        </w:rPr>
        <w:t>,</w:t>
      </w:r>
      <w:r w:rsidR="00983B62" w:rsidRPr="003835A9">
        <w:rPr>
          <w:rFonts w:eastAsia="Calibri"/>
          <w:color w:val="000000" w:themeColor="text1"/>
          <w:lang w:val="es-MX"/>
        </w:rPr>
        <w:t xml:space="preserve"> huyện Thanh Bình.</w:t>
      </w:r>
    </w:p>
    <w:p w:rsidR="00983B62" w:rsidRPr="003835A9" w:rsidRDefault="00D97EE6" w:rsidP="00F00730">
      <w:pPr>
        <w:pStyle w:val="Heading3"/>
        <w:spacing w:before="0" w:line="360" w:lineRule="auto"/>
        <w:ind w:firstLine="720"/>
        <w:rPr>
          <w:rFonts w:ascii="Times New Roman" w:eastAsia="Calibri" w:hAnsi="Times New Roman" w:cs="Times New Roman"/>
          <w:b/>
          <w:color w:val="000000" w:themeColor="text1"/>
          <w:sz w:val="28"/>
          <w:szCs w:val="28"/>
          <w:lang w:val="es-MX"/>
        </w:rPr>
      </w:pPr>
      <w:bookmarkStart w:id="54" w:name="_Toc186296852"/>
      <w:r w:rsidRPr="003835A9">
        <w:rPr>
          <w:rFonts w:ascii="Times New Roman" w:eastAsia="Calibri" w:hAnsi="Times New Roman" w:cs="Times New Roman"/>
          <w:b/>
          <w:color w:val="000000" w:themeColor="text1"/>
          <w:sz w:val="28"/>
          <w:szCs w:val="28"/>
          <w:lang w:val="es-MX"/>
        </w:rPr>
        <w:t>2.4.</w:t>
      </w:r>
      <w:r w:rsidR="00983B62" w:rsidRPr="003835A9">
        <w:rPr>
          <w:rFonts w:ascii="Times New Roman" w:eastAsia="Calibri" w:hAnsi="Times New Roman" w:cs="Times New Roman"/>
          <w:b/>
          <w:color w:val="000000" w:themeColor="text1"/>
          <w:sz w:val="28"/>
          <w:szCs w:val="28"/>
          <w:lang w:val="es-MX"/>
        </w:rPr>
        <w:t xml:space="preserve"> Kết quả sau sắp xếp xã Phú Cường</w:t>
      </w:r>
      <w:r w:rsidRPr="003835A9">
        <w:rPr>
          <w:rFonts w:ascii="Times New Roman" w:eastAsia="Calibri" w:hAnsi="Times New Roman" w:cs="Times New Roman"/>
          <w:b/>
          <w:color w:val="000000" w:themeColor="text1"/>
          <w:sz w:val="28"/>
          <w:szCs w:val="28"/>
          <w:lang w:val="es-MX"/>
        </w:rPr>
        <w:t>,</w:t>
      </w:r>
      <w:r w:rsidR="00983B62" w:rsidRPr="003835A9">
        <w:rPr>
          <w:rFonts w:ascii="Times New Roman" w:eastAsia="Calibri" w:hAnsi="Times New Roman" w:cs="Times New Roman"/>
          <w:b/>
          <w:color w:val="000000" w:themeColor="text1"/>
          <w:sz w:val="28"/>
          <w:szCs w:val="28"/>
          <w:lang w:val="es-MX"/>
        </w:rPr>
        <w:t xml:space="preserve"> huyện Tam Nông</w:t>
      </w:r>
      <w:r w:rsidR="00DC1CED" w:rsidRPr="003835A9">
        <w:rPr>
          <w:rFonts w:ascii="Times New Roman" w:eastAsia="Calibri" w:hAnsi="Times New Roman" w:cs="Times New Roman"/>
          <w:b/>
          <w:color w:val="000000" w:themeColor="text1"/>
          <w:sz w:val="28"/>
          <w:szCs w:val="28"/>
          <w:lang w:val="es-MX"/>
        </w:rPr>
        <w:t>.</w:t>
      </w:r>
      <w:bookmarkEnd w:id="54"/>
    </w:p>
    <w:p w:rsidR="00983B62" w:rsidRPr="003835A9" w:rsidRDefault="00D97EE6" w:rsidP="00F00730">
      <w:pPr>
        <w:spacing w:after="0" w:line="360" w:lineRule="auto"/>
        <w:ind w:firstLine="720"/>
        <w:jc w:val="both"/>
        <w:rPr>
          <w:rFonts w:eastAsia="Calibri"/>
          <w:color w:val="000000" w:themeColor="text1"/>
          <w:lang w:val="es-MX"/>
        </w:rPr>
      </w:pPr>
      <w:r w:rsidRPr="003835A9">
        <w:rPr>
          <w:rFonts w:eastAsia="Calibri"/>
          <w:color w:val="000000" w:themeColor="text1"/>
          <w:lang w:val="es-MX"/>
        </w:rPr>
        <w:t>-</w:t>
      </w:r>
      <w:r w:rsidR="00983B62" w:rsidRPr="003835A9">
        <w:rPr>
          <w:rFonts w:eastAsia="Calibri"/>
          <w:color w:val="000000" w:themeColor="text1"/>
          <w:lang w:val="es-MX"/>
        </w:rPr>
        <w:t xml:space="preserve"> Diện tích tự nhiên </w:t>
      </w:r>
      <w:r w:rsidR="00983B62" w:rsidRPr="003835A9">
        <w:rPr>
          <w:rFonts w:eastAsia="Calibri"/>
          <w:color w:val="000000" w:themeColor="text1"/>
        </w:rPr>
        <w:t xml:space="preserve">41,66 </w:t>
      </w:r>
      <w:r w:rsidR="00983B62" w:rsidRPr="003835A9">
        <w:rPr>
          <w:rFonts w:eastAsia="Calibri"/>
          <w:color w:val="000000" w:themeColor="text1"/>
          <w:u w:color="FF0000"/>
        </w:rPr>
        <w:t>km</w:t>
      </w:r>
      <w:r w:rsidR="00983B62" w:rsidRPr="003835A9">
        <w:rPr>
          <w:rFonts w:eastAsia="Calibri"/>
          <w:color w:val="000000" w:themeColor="text1"/>
          <w:u w:color="FF0000"/>
          <w:vertAlign w:val="superscript"/>
        </w:rPr>
        <w:t>2</w:t>
      </w:r>
      <w:r w:rsidR="00983B62" w:rsidRPr="003835A9">
        <w:rPr>
          <w:rFonts w:eastAsia="Calibri"/>
          <w:color w:val="000000" w:themeColor="text1"/>
          <w:lang w:val="es-MX"/>
        </w:rPr>
        <w:t>.</w:t>
      </w:r>
    </w:p>
    <w:p w:rsidR="00983B62" w:rsidRPr="003835A9" w:rsidRDefault="00D97EE6" w:rsidP="00F00730">
      <w:pPr>
        <w:spacing w:after="0" w:line="360" w:lineRule="auto"/>
        <w:ind w:firstLine="720"/>
        <w:jc w:val="both"/>
        <w:rPr>
          <w:rFonts w:eastAsia="Calibri"/>
          <w:color w:val="000000" w:themeColor="text1"/>
          <w:lang w:val="es-MX"/>
        </w:rPr>
      </w:pPr>
      <w:r w:rsidRPr="003835A9">
        <w:rPr>
          <w:rFonts w:eastAsia="Calibri"/>
          <w:color w:val="000000" w:themeColor="text1"/>
          <w:lang w:val="es-MX"/>
        </w:rPr>
        <w:t>-</w:t>
      </w:r>
      <w:r w:rsidR="00983B62" w:rsidRPr="003835A9">
        <w:rPr>
          <w:rFonts w:eastAsia="Calibri"/>
          <w:color w:val="000000" w:themeColor="text1"/>
          <w:lang w:val="es-MX"/>
        </w:rPr>
        <w:t xml:space="preserve"> Quy mô dân số </w:t>
      </w:r>
      <w:r w:rsidR="00983B62" w:rsidRPr="003835A9">
        <w:rPr>
          <w:rFonts w:eastAsia="Calibri"/>
          <w:color w:val="000000" w:themeColor="text1"/>
        </w:rPr>
        <w:t>10.680 người.</w:t>
      </w:r>
    </w:p>
    <w:p w:rsidR="00983B62" w:rsidRPr="003835A9" w:rsidRDefault="00983B62" w:rsidP="00F00730">
      <w:pPr>
        <w:spacing w:after="0" w:line="360" w:lineRule="auto"/>
        <w:ind w:firstLine="720"/>
        <w:jc w:val="both"/>
        <w:rPr>
          <w:rFonts w:eastAsia="Calibri"/>
          <w:color w:val="000000" w:themeColor="text1"/>
          <w:lang w:val="es-MX"/>
        </w:rPr>
      </w:pPr>
      <w:r w:rsidRPr="003835A9">
        <w:rPr>
          <w:rFonts w:eastAsia="Calibri"/>
          <w:color w:val="000000" w:themeColor="text1"/>
          <w:lang w:val="es-MX"/>
        </w:rPr>
        <w:t xml:space="preserve">- Các </w:t>
      </w:r>
      <w:r w:rsidR="00D97EE6" w:rsidRPr="003835A9">
        <w:rPr>
          <w:rFonts w:eastAsia="Calibri"/>
          <w:color w:val="000000" w:themeColor="text1"/>
          <w:lang w:val="es-MX"/>
        </w:rPr>
        <w:t>đơn vị hành chính</w:t>
      </w:r>
      <w:r w:rsidRPr="003835A9">
        <w:rPr>
          <w:rFonts w:eastAsia="Calibri"/>
          <w:color w:val="000000" w:themeColor="text1"/>
          <w:lang w:val="es-MX"/>
        </w:rPr>
        <w:t xml:space="preserve"> cùng </w:t>
      </w:r>
      <w:r w:rsidRPr="003835A9">
        <w:rPr>
          <w:rFonts w:eastAsia="Calibri"/>
          <w:color w:val="000000" w:themeColor="text1"/>
          <w:u w:color="FF0000"/>
          <w:lang w:val="es-MX"/>
        </w:rPr>
        <w:t>cấp liền kề</w:t>
      </w:r>
      <w:r w:rsidRPr="003835A9">
        <w:rPr>
          <w:rFonts w:eastAsia="Calibri"/>
          <w:color w:val="000000" w:themeColor="text1"/>
          <w:lang w:val="es-MX"/>
        </w:rPr>
        <w:t xml:space="preserve">: </w:t>
      </w:r>
      <w:r w:rsidRPr="003835A9">
        <w:rPr>
          <w:rFonts w:eastAsia="Calibri"/>
          <w:color w:val="000000" w:themeColor="text1"/>
          <w:u w:color="FF0000"/>
          <w:lang w:val="es-MX"/>
        </w:rPr>
        <w:t>Thị trấn</w:t>
      </w:r>
      <w:r w:rsidRPr="003835A9">
        <w:rPr>
          <w:rFonts w:eastAsia="Calibri"/>
          <w:color w:val="000000" w:themeColor="text1"/>
          <w:lang w:val="es-MX"/>
        </w:rPr>
        <w:t xml:space="preserve"> Tràm Chim, xã Tân Công Sính, xã Hòa Bình thuộc huyệ</w:t>
      </w:r>
      <w:r w:rsidR="00B23D4E" w:rsidRPr="003835A9">
        <w:rPr>
          <w:rFonts w:eastAsia="Calibri"/>
          <w:color w:val="000000" w:themeColor="text1"/>
          <w:lang w:val="es-MX"/>
        </w:rPr>
        <w:t>n Tam Nông;</w:t>
      </w:r>
      <w:r w:rsidRPr="003835A9">
        <w:rPr>
          <w:rFonts w:eastAsia="Calibri"/>
          <w:color w:val="000000" w:themeColor="text1"/>
          <w:lang w:val="es-MX"/>
        </w:rPr>
        <w:t xml:space="preserve"> xã Bình Tấn thuộc huyện Thanh Bình, xã </w:t>
      </w:r>
      <w:r w:rsidR="00B23D4E" w:rsidRPr="003835A9">
        <w:rPr>
          <w:rFonts w:eastAsia="Calibri"/>
          <w:color w:val="000000" w:themeColor="text1"/>
          <w:lang w:val="es-MX"/>
        </w:rPr>
        <w:t>Gáo Giồng</w:t>
      </w:r>
      <w:r w:rsidRPr="003835A9">
        <w:rPr>
          <w:rFonts w:eastAsia="Calibri"/>
          <w:color w:val="000000" w:themeColor="text1"/>
          <w:lang w:val="es-MX"/>
        </w:rPr>
        <w:t xml:space="preserve"> thuộc huyện Cao Lãnh, xã Hưng </w:t>
      </w:r>
      <w:r w:rsidRPr="003835A9">
        <w:rPr>
          <w:rFonts w:eastAsia="Calibri"/>
          <w:color w:val="000000" w:themeColor="text1"/>
          <w:u w:color="FF0000"/>
          <w:lang w:val="es-MX"/>
        </w:rPr>
        <w:t>Thạnh</w:t>
      </w:r>
      <w:r w:rsidRPr="003835A9">
        <w:rPr>
          <w:rFonts w:eastAsia="Calibri"/>
          <w:color w:val="000000" w:themeColor="text1"/>
          <w:lang w:val="es-MX"/>
        </w:rPr>
        <w:t xml:space="preserve"> và xã Thạnh Lợi thuộc huyện Tháp Mười.</w:t>
      </w:r>
    </w:p>
    <w:p w:rsidR="00983B62" w:rsidRPr="003835A9" w:rsidRDefault="00D97EE6" w:rsidP="00F00730">
      <w:pPr>
        <w:pStyle w:val="Heading3"/>
        <w:spacing w:before="0" w:line="360" w:lineRule="auto"/>
        <w:ind w:firstLine="720"/>
        <w:rPr>
          <w:rFonts w:ascii="Times New Roman" w:eastAsia="Calibri" w:hAnsi="Times New Roman" w:cs="Times New Roman"/>
          <w:b/>
          <w:color w:val="000000" w:themeColor="text1"/>
          <w:sz w:val="28"/>
          <w:szCs w:val="28"/>
          <w:lang w:val="es-MX"/>
        </w:rPr>
      </w:pPr>
      <w:bookmarkStart w:id="55" w:name="_Toc186296853"/>
      <w:r w:rsidRPr="003835A9">
        <w:rPr>
          <w:rFonts w:ascii="Times New Roman" w:eastAsia="Calibri" w:hAnsi="Times New Roman" w:cs="Times New Roman"/>
          <w:b/>
          <w:color w:val="000000" w:themeColor="text1"/>
          <w:sz w:val="28"/>
          <w:szCs w:val="28"/>
          <w:lang w:val="es-MX"/>
        </w:rPr>
        <w:t>2.5.</w:t>
      </w:r>
      <w:r w:rsidR="00983B62" w:rsidRPr="003835A9">
        <w:rPr>
          <w:rFonts w:ascii="Times New Roman" w:eastAsia="Calibri" w:hAnsi="Times New Roman" w:cs="Times New Roman"/>
          <w:b/>
          <w:color w:val="000000" w:themeColor="text1"/>
          <w:sz w:val="28"/>
          <w:szCs w:val="28"/>
          <w:lang w:val="es-MX"/>
        </w:rPr>
        <w:t xml:space="preserve"> Kết quả sau sắp xếp xã Tân Công Sính</w:t>
      </w:r>
      <w:r w:rsidRPr="003835A9">
        <w:rPr>
          <w:rFonts w:ascii="Times New Roman" w:eastAsia="Calibri" w:hAnsi="Times New Roman" w:cs="Times New Roman"/>
          <w:b/>
          <w:color w:val="000000" w:themeColor="text1"/>
          <w:sz w:val="28"/>
          <w:szCs w:val="28"/>
          <w:lang w:val="es-MX"/>
        </w:rPr>
        <w:t>,</w:t>
      </w:r>
      <w:r w:rsidR="00983B62" w:rsidRPr="003835A9">
        <w:rPr>
          <w:rFonts w:ascii="Times New Roman" w:eastAsia="Calibri" w:hAnsi="Times New Roman" w:cs="Times New Roman"/>
          <w:b/>
          <w:color w:val="000000" w:themeColor="text1"/>
          <w:sz w:val="28"/>
          <w:szCs w:val="28"/>
          <w:lang w:val="es-MX"/>
        </w:rPr>
        <w:t xml:space="preserve"> huyện Tam Nông</w:t>
      </w:r>
      <w:r w:rsidR="00DC1CED" w:rsidRPr="003835A9">
        <w:rPr>
          <w:rFonts w:ascii="Times New Roman" w:eastAsia="Calibri" w:hAnsi="Times New Roman" w:cs="Times New Roman"/>
          <w:b/>
          <w:color w:val="000000" w:themeColor="text1"/>
          <w:sz w:val="28"/>
          <w:szCs w:val="28"/>
          <w:lang w:val="es-MX"/>
        </w:rPr>
        <w:t>.</w:t>
      </w:r>
      <w:bookmarkEnd w:id="55"/>
    </w:p>
    <w:p w:rsidR="00983B62" w:rsidRPr="003835A9" w:rsidRDefault="00D97EE6" w:rsidP="00F00730">
      <w:pPr>
        <w:spacing w:after="0" w:line="360" w:lineRule="auto"/>
        <w:ind w:firstLine="720"/>
        <w:jc w:val="both"/>
        <w:rPr>
          <w:rFonts w:eastAsia="Calibri"/>
          <w:color w:val="000000" w:themeColor="text1"/>
          <w:lang w:val="es-MX"/>
        </w:rPr>
      </w:pPr>
      <w:r w:rsidRPr="003835A9">
        <w:rPr>
          <w:rFonts w:eastAsia="Calibri"/>
          <w:color w:val="000000" w:themeColor="text1"/>
          <w:lang w:val="es-MX"/>
        </w:rPr>
        <w:t>-</w:t>
      </w:r>
      <w:r w:rsidR="00983B62" w:rsidRPr="003835A9">
        <w:rPr>
          <w:rFonts w:eastAsia="Calibri"/>
          <w:color w:val="000000" w:themeColor="text1"/>
          <w:lang w:val="es-MX"/>
        </w:rPr>
        <w:t xml:space="preserve"> Diện tích tự nhiên </w:t>
      </w:r>
      <w:r w:rsidR="00983B62" w:rsidRPr="003835A9">
        <w:rPr>
          <w:rFonts w:eastAsia="Calibri"/>
          <w:color w:val="000000" w:themeColor="text1"/>
        </w:rPr>
        <w:t xml:space="preserve">73,7 </w:t>
      </w:r>
      <w:r w:rsidR="00983B62" w:rsidRPr="003835A9">
        <w:rPr>
          <w:rFonts w:eastAsia="Calibri"/>
          <w:color w:val="000000" w:themeColor="text1"/>
          <w:u w:color="FF0000"/>
        </w:rPr>
        <w:t>km</w:t>
      </w:r>
      <w:r w:rsidR="00983B62" w:rsidRPr="003835A9">
        <w:rPr>
          <w:rFonts w:eastAsia="Calibri"/>
          <w:color w:val="000000" w:themeColor="text1"/>
          <w:u w:color="FF0000"/>
          <w:vertAlign w:val="superscript"/>
        </w:rPr>
        <w:t>2</w:t>
      </w:r>
      <w:r w:rsidR="00983B62" w:rsidRPr="003835A9">
        <w:rPr>
          <w:rFonts w:eastAsia="Calibri"/>
          <w:color w:val="000000" w:themeColor="text1"/>
          <w:lang w:val="es-MX"/>
        </w:rPr>
        <w:t>.</w:t>
      </w:r>
    </w:p>
    <w:p w:rsidR="00983B62" w:rsidRPr="003835A9" w:rsidRDefault="00D97EE6" w:rsidP="00F00730">
      <w:pPr>
        <w:spacing w:after="0" w:line="360" w:lineRule="auto"/>
        <w:ind w:firstLine="720"/>
        <w:jc w:val="both"/>
        <w:rPr>
          <w:rFonts w:eastAsia="Calibri"/>
          <w:color w:val="000000" w:themeColor="text1"/>
          <w:lang w:val="es-MX"/>
        </w:rPr>
      </w:pPr>
      <w:r w:rsidRPr="003835A9">
        <w:rPr>
          <w:rFonts w:eastAsia="Calibri"/>
          <w:color w:val="000000" w:themeColor="text1"/>
          <w:lang w:val="es-MX"/>
        </w:rPr>
        <w:t>-</w:t>
      </w:r>
      <w:r w:rsidR="00983B62" w:rsidRPr="003835A9">
        <w:rPr>
          <w:rFonts w:eastAsia="Calibri"/>
          <w:color w:val="000000" w:themeColor="text1"/>
          <w:lang w:val="es-MX"/>
        </w:rPr>
        <w:t xml:space="preserve"> Quy mô dân số </w:t>
      </w:r>
      <w:r w:rsidR="00983B62" w:rsidRPr="003835A9">
        <w:rPr>
          <w:rFonts w:eastAsia="Calibri"/>
          <w:color w:val="000000" w:themeColor="text1"/>
        </w:rPr>
        <w:t>8.185 người</w:t>
      </w:r>
      <w:r w:rsidR="00983B62" w:rsidRPr="003835A9">
        <w:rPr>
          <w:rFonts w:eastAsia="Calibri"/>
          <w:color w:val="000000" w:themeColor="text1"/>
          <w:lang w:val="es-MX"/>
        </w:rPr>
        <w:t>.</w:t>
      </w:r>
    </w:p>
    <w:p w:rsidR="00983B62" w:rsidRPr="003835A9" w:rsidRDefault="00D97EE6" w:rsidP="00F00730">
      <w:pPr>
        <w:spacing w:after="0" w:line="360" w:lineRule="auto"/>
        <w:ind w:firstLine="720"/>
        <w:jc w:val="both"/>
        <w:rPr>
          <w:rFonts w:eastAsia="Calibri"/>
          <w:color w:val="000000" w:themeColor="text1"/>
          <w:lang w:val="es-MX"/>
        </w:rPr>
      </w:pPr>
      <w:r w:rsidRPr="003835A9">
        <w:rPr>
          <w:rFonts w:eastAsia="Calibri"/>
          <w:color w:val="000000" w:themeColor="text1"/>
          <w:lang w:val="es-MX"/>
        </w:rPr>
        <w:t>- Các đơn vị hành chính</w:t>
      </w:r>
      <w:r w:rsidR="00983B62" w:rsidRPr="003835A9">
        <w:rPr>
          <w:rFonts w:eastAsia="Calibri"/>
          <w:color w:val="000000" w:themeColor="text1"/>
          <w:lang w:val="es-MX"/>
        </w:rPr>
        <w:t xml:space="preserve"> cùng </w:t>
      </w:r>
      <w:r w:rsidR="00983B62" w:rsidRPr="003835A9">
        <w:rPr>
          <w:rFonts w:eastAsia="Calibri"/>
          <w:color w:val="000000" w:themeColor="text1"/>
          <w:u w:color="FF0000"/>
          <w:lang w:val="es-MX"/>
        </w:rPr>
        <w:t>cấp liền kề</w:t>
      </w:r>
      <w:r w:rsidR="00983B62" w:rsidRPr="003835A9">
        <w:rPr>
          <w:rFonts w:eastAsia="Calibri"/>
          <w:color w:val="000000" w:themeColor="text1"/>
          <w:lang w:val="es-MX"/>
        </w:rPr>
        <w:t xml:space="preserve">: </w:t>
      </w:r>
      <w:r w:rsidR="00983B62" w:rsidRPr="003835A9">
        <w:rPr>
          <w:rFonts w:eastAsia="Calibri"/>
          <w:color w:val="000000" w:themeColor="text1"/>
          <w:u w:color="FF0000"/>
          <w:lang w:val="es-MX"/>
        </w:rPr>
        <w:t>Thị trấn</w:t>
      </w:r>
      <w:r w:rsidR="00983B62" w:rsidRPr="003835A9">
        <w:rPr>
          <w:rFonts w:eastAsia="Calibri"/>
          <w:color w:val="000000" w:themeColor="text1"/>
          <w:lang w:val="es-MX"/>
        </w:rPr>
        <w:t xml:space="preserve"> Tràm Chim, xã Phú Cường, xã Hòa Bình, xã Phú Đức, xã Phú Hiệp thuộc huyện Tam Nông và xã Tân Phước thuộc huyện Tân Hồng.</w:t>
      </w:r>
    </w:p>
    <w:p w:rsidR="009E5912" w:rsidRPr="003835A9" w:rsidRDefault="009E5912" w:rsidP="00F00730">
      <w:pPr>
        <w:pStyle w:val="Heading3"/>
        <w:spacing w:before="0" w:line="360" w:lineRule="auto"/>
        <w:ind w:firstLine="720"/>
        <w:rPr>
          <w:rFonts w:ascii="Times New Roman" w:eastAsia="Calibri" w:hAnsi="Times New Roman" w:cs="Times New Roman"/>
          <w:b/>
          <w:color w:val="000000" w:themeColor="text1"/>
          <w:sz w:val="28"/>
          <w:szCs w:val="28"/>
          <w:lang w:val="es-MX"/>
        </w:rPr>
      </w:pPr>
      <w:bookmarkStart w:id="56" w:name="_Toc186296854"/>
      <w:r w:rsidRPr="003835A9">
        <w:rPr>
          <w:rFonts w:ascii="Times New Roman" w:eastAsia="Calibri" w:hAnsi="Times New Roman" w:cs="Times New Roman"/>
          <w:b/>
          <w:color w:val="000000" w:themeColor="text1"/>
          <w:sz w:val="28"/>
          <w:szCs w:val="28"/>
          <w:lang w:val="es-MX"/>
        </w:rPr>
        <w:t xml:space="preserve">2.6. </w:t>
      </w:r>
      <w:r w:rsidR="00C111AB" w:rsidRPr="003835A9">
        <w:rPr>
          <w:rFonts w:ascii="Times New Roman" w:eastAsia="Calibri" w:hAnsi="Times New Roman" w:cs="Times New Roman"/>
          <w:b/>
          <w:color w:val="000000" w:themeColor="text1"/>
          <w:sz w:val="28"/>
          <w:szCs w:val="28"/>
          <w:lang w:val="es-MX"/>
        </w:rPr>
        <w:t>Tiến độ</w:t>
      </w:r>
      <w:r w:rsidRPr="003835A9">
        <w:rPr>
          <w:rFonts w:ascii="Times New Roman" w:eastAsia="Calibri" w:hAnsi="Times New Roman" w:cs="Times New Roman"/>
          <w:b/>
          <w:color w:val="000000" w:themeColor="text1"/>
          <w:sz w:val="28"/>
          <w:szCs w:val="28"/>
          <w:lang w:val="es-MX"/>
        </w:rPr>
        <w:t xml:space="preserve"> triển khai </w:t>
      </w:r>
      <w:r w:rsidR="00DC1CED" w:rsidRPr="003835A9">
        <w:rPr>
          <w:rFonts w:ascii="Times New Roman" w:eastAsia="Calibri" w:hAnsi="Times New Roman" w:cs="Times New Roman"/>
          <w:b/>
          <w:color w:val="000000" w:themeColor="text1"/>
          <w:sz w:val="28"/>
          <w:szCs w:val="28"/>
          <w:lang w:val="es-MX"/>
        </w:rPr>
        <w:t>sắp xếp các đơn vị hành chính.</w:t>
      </w:r>
      <w:bookmarkEnd w:id="56"/>
    </w:p>
    <w:p w:rsidR="009E5912" w:rsidRPr="003835A9" w:rsidRDefault="009E5912" w:rsidP="00F00730">
      <w:pPr>
        <w:autoSpaceDE w:val="0"/>
        <w:autoSpaceDN w:val="0"/>
        <w:adjustRightInd w:val="0"/>
        <w:spacing w:after="0" w:line="360" w:lineRule="auto"/>
        <w:ind w:firstLine="720"/>
        <w:jc w:val="both"/>
        <w:rPr>
          <w:rFonts w:eastAsia="Calibri"/>
          <w:color w:val="000000" w:themeColor="text1"/>
          <w:spacing w:val="-4"/>
        </w:rPr>
      </w:pPr>
      <w:r w:rsidRPr="003835A9">
        <w:rPr>
          <w:rFonts w:eastAsia="Calibri"/>
          <w:color w:val="000000" w:themeColor="text1"/>
          <w:spacing w:val="-4"/>
        </w:rPr>
        <w:t xml:space="preserve">- </w:t>
      </w:r>
      <w:r w:rsidR="006F7F34" w:rsidRPr="003835A9">
        <w:rPr>
          <w:rFonts w:eastAsia="Calibri"/>
          <w:color w:val="000000" w:themeColor="text1"/>
          <w:spacing w:val="-4"/>
        </w:rPr>
        <w:t>Đến năm</w:t>
      </w:r>
      <w:r w:rsidR="00223851" w:rsidRPr="003835A9">
        <w:rPr>
          <w:rFonts w:eastAsia="Calibri"/>
          <w:color w:val="000000" w:themeColor="text1"/>
          <w:spacing w:val="-4"/>
        </w:rPr>
        <w:t xml:space="preserve"> 2025</w:t>
      </w:r>
      <w:r w:rsidR="006F7F34" w:rsidRPr="003835A9">
        <w:rPr>
          <w:rFonts w:eastAsia="Calibri"/>
          <w:color w:val="000000" w:themeColor="text1"/>
          <w:spacing w:val="-4"/>
        </w:rPr>
        <w:t>, địa phương h</w:t>
      </w:r>
      <w:r w:rsidRPr="003835A9">
        <w:rPr>
          <w:rFonts w:eastAsia="Calibri"/>
          <w:color w:val="000000" w:themeColor="text1"/>
          <w:spacing w:val="-4"/>
        </w:rPr>
        <w:t xml:space="preserve">oàn thành </w:t>
      </w:r>
      <w:r w:rsidRPr="003835A9">
        <w:rPr>
          <w:rFonts w:eastAsia="Times New Roman"/>
          <w:color w:val="000000" w:themeColor="text1"/>
          <w:lang w:val="pt-BR"/>
        </w:rPr>
        <w:t>sắp x</w:t>
      </w:r>
      <w:r w:rsidR="006F7F34" w:rsidRPr="003835A9">
        <w:rPr>
          <w:rFonts w:eastAsia="Times New Roman"/>
          <w:color w:val="000000" w:themeColor="text1"/>
          <w:lang w:val="pt-BR"/>
        </w:rPr>
        <w:t xml:space="preserve">ếp các đơn vị hành chính thị trấn và các </w:t>
      </w:r>
      <w:r w:rsidR="006F7F34" w:rsidRPr="003835A9">
        <w:rPr>
          <w:rFonts w:eastAsia="Times New Roman"/>
          <w:color w:val="000000" w:themeColor="text1"/>
          <w:u w:color="FF0000"/>
          <w:lang w:val="pt-BR"/>
        </w:rPr>
        <w:t>xã vùng</w:t>
      </w:r>
      <w:r w:rsidR="006F7F34" w:rsidRPr="003835A9">
        <w:rPr>
          <w:rFonts w:eastAsia="Times New Roman"/>
          <w:color w:val="000000" w:themeColor="text1"/>
          <w:lang w:val="pt-BR"/>
        </w:rPr>
        <w:t xml:space="preserve"> phụ cận.</w:t>
      </w:r>
    </w:p>
    <w:p w:rsidR="009E5912" w:rsidRPr="003835A9" w:rsidRDefault="009E5912" w:rsidP="00F00730">
      <w:pPr>
        <w:autoSpaceDE w:val="0"/>
        <w:autoSpaceDN w:val="0"/>
        <w:adjustRightInd w:val="0"/>
        <w:spacing w:after="0" w:line="360" w:lineRule="auto"/>
        <w:ind w:firstLine="720"/>
        <w:jc w:val="both"/>
        <w:rPr>
          <w:rFonts w:eastAsia="Calibri"/>
          <w:color w:val="000000" w:themeColor="text1"/>
          <w:shd w:val="clear" w:color="auto" w:fill="FFFFFF"/>
        </w:rPr>
      </w:pPr>
      <w:r w:rsidRPr="003835A9">
        <w:rPr>
          <w:rFonts w:eastAsia="Calibri"/>
          <w:color w:val="000000" w:themeColor="text1"/>
          <w:shd w:val="clear" w:color="auto" w:fill="FFFFFF"/>
        </w:rPr>
        <w:lastRenderedPageBreak/>
        <w:t xml:space="preserve">- Tiến hành sắp xếp, kiện toàn tổ chức bộ máy, bố trí đội ngũ cán bộ, công chức, viên chức, người lao động tại các cơ quan, tổ chức, đơn vị ở </w:t>
      </w:r>
      <w:r w:rsidR="00DC1CED" w:rsidRPr="003835A9">
        <w:rPr>
          <w:rFonts w:eastAsia="Calibri"/>
          <w:color w:val="000000" w:themeColor="text1"/>
          <w:shd w:val="clear" w:color="auto" w:fill="FFFFFF"/>
        </w:rPr>
        <w:t>đơn vị hành chính</w:t>
      </w:r>
      <w:r w:rsidR="006F7F34" w:rsidRPr="003835A9">
        <w:rPr>
          <w:rFonts w:eastAsia="Calibri"/>
          <w:color w:val="000000" w:themeColor="text1"/>
          <w:shd w:val="clear" w:color="auto" w:fill="FFFFFF"/>
        </w:rPr>
        <w:t xml:space="preserve"> thị trấn và các </w:t>
      </w:r>
      <w:r w:rsidR="006F7F34" w:rsidRPr="003835A9">
        <w:rPr>
          <w:rFonts w:eastAsia="Calibri"/>
          <w:color w:val="000000" w:themeColor="text1"/>
          <w:u w:color="FF0000"/>
          <w:shd w:val="clear" w:color="auto" w:fill="FFFFFF"/>
        </w:rPr>
        <w:t>xã vùng</w:t>
      </w:r>
      <w:r w:rsidR="006F7F34" w:rsidRPr="003835A9">
        <w:rPr>
          <w:rFonts w:eastAsia="Calibri"/>
          <w:color w:val="000000" w:themeColor="text1"/>
          <w:shd w:val="clear" w:color="auto" w:fill="FFFFFF"/>
        </w:rPr>
        <w:t xml:space="preserve"> phụ cận</w:t>
      </w:r>
      <w:r w:rsidRPr="003835A9">
        <w:rPr>
          <w:rFonts w:eastAsia="Calibri"/>
          <w:color w:val="000000" w:themeColor="text1"/>
          <w:shd w:val="clear" w:color="auto" w:fill="FFFFFF"/>
        </w:rPr>
        <w:t>.</w:t>
      </w:r>
    </w:p>
    <w:p w:rsidR="009E5912" w:rsidRPr="003835A9" w:rsidRDefault="009E5912" w:rsidP="00F00730">
      <w:pPr>
        <w:autoSpaceDE w:val="0"/>
        <w:autoSpaceDN w:val="0"/>
        <w:adjustRightInd w:val="0"/>
        <w:spacing w:after="0" w:line="360" w:lineRule="auto"/>
        <w:ind w:firstLine="720"/>
        <w:jc w:val="both"/>
        <w:rPr>
          <w:rFonts w:eastAsia="Calibri"/>
          <w:color w:val="000000" w:themeColor="text1"/>
          <w:shd w:val="clear" w:color="auto" w:fill="FFFFFF"/>
        </w:rPr>
      </w:pPr>
      <w:r w:rsidRPr="003835A9">
        <w:rPr>
          <w:rFonts w:eastAsia="Calibri"/>
          <w:color w:val="000000" w:themeColor="text1"/>
          <w:shd w:val="clear" w:color="auto" w:fill="FFFFFF"/>
        </w:rPr>
        <w:t xml:space="preserve">- Tập trung giải quyết chế độ, chính sách dôi dư tại các cơ quan, tổ chức, đơn vị ở </w:t>
      </w:r>
      <w:r w:rsidR="00DC1CED" w:rsidRPr="003835A9">
        <w:rPr>
          <w:rFonts w:eastAsia="Calibri"/>
          <w:color w:val="000000" w:themeColor="text1"/>
          <w:shd w:val="clear" w:color="auto" w:fill="FFFFFF"/>
        </w:rPr>
        <w:t>đơn vị hành chính</w:t>
      </w:r>
      <w:r w:rsidR="006F7F34" w:rsidRPr="003835A9">
        <w:rPr>
          <w:rFonts w:eastAsia="Calibri"/>
          <w:color w:val="000000" w:themeColor="text1"/>
          <w:shd w:val="clear" w:color="auto" w:fill="FFFFFF"/>
        </w:rPr>
        <w:t xml:space="preserve">; </w:t>
      </w:r>
      <w:r w:rsidRPr="003835A9">
        <w:rPr>
          <w:rFonts w:eastAsia="Calibri"/>
          <w:color w:val="000000" w:themeColor="text1"/>
          <w:shd w:val="clear" w:color="auto" w:fill="FFFFFF"/>
        </w:rPr>
        <w:t xml:space="preserve">Sắp xếp lại, xử lý trụ sở, tài sản công của cơ quan, tổ chức, đơn vị tại </w:t>
      </w:r>
      <w:r w:rsidR="00DC1CED" w:rsidRPr="003835A9">
        <w:rPr>
          <w:rFonts w:eastAsia="Calibri"/>
          <w:color w:val="000000" w:themeColor="text1"/>
          <w:shd w:val="clear" w:color="auto" w:fill="FFFFFF"/>
        </w:rPr>
        <w:t>đơn vị hành chính</w:t>
      </w:r>
      <w:r w:rsidRPr="003835A9">
        <w:rPr>
          <w:rFonts w:eastAsia="Calibri"/>
          <w:color w:val="000000" w:themeColor="text1"/>
          <w:shd w:val="clear" w:color="auto" w:fill="FFFFFF"/>
        </w:rPr>
        <w:t xml:space="preserve"> </w:t>
      </w:r>
      <w:r w:rsidR="006F7F34" w:rsidRPr="003835A9">
        <w:rPr>
          <w:rFonts w:eastAsia="Calibri"/>
          <w:color w:val="000000" w:themeColor="text1"/>
          <w:shd w:val="clear" w:color="auto" w:fill="FFFFFF"/>
        </w:rPr>
        <w:t xml:space="preserve">thị trấn và các </w:t>
      </w:r>
      <w:r w:rsidR="006F7F34" w:rsidRPr="003835A9">
        <w:rPr>
          <w:rFonts w:eastAsia="Calibri"/>
          <w:color w:val="000000" w:themeColor="text1"/>
          <w:u w:color="FF0000"/>
          <w:shd w:val="clear" w:color="auto" w:fill="FFFFFF"/>
        </w:rPr>
        <w:t>xã vùng</w:t>
      </w:r>
      <w:r w:rsidR="006F7F34" w:rsidRPr="003835A9">
        <w:rPr>
          <w:rFonts w:eastAsia="Calibri"/>
          <w:color w:val="000000" w:themeColor="text1"/>
          <w:shd w:val="clear" w:color="auto" w:fill="FFFFFF"/>
        </w:rPr>
        <w:t xml:space="preserve"> phụ cận.</w:t>
      </w:r>
    </w:p>
    <w:p w:rsidR="009E5912" w:rsidRPr="003835A9" w:rsidRDefault="009E5912" w:rsidP="00F00730">
      <w:pPr>
        <w:autoSpaceDE w:val="0"/>
        <w:autoSpaceDN w:val="0"/>
        <w:adjustRightInd w:val="0"/>
        <w:spacing w:after="0" w:line="360" w:lineRule="auto"/>
        <w:ind w:firstLine="720"/>
        <w:jc w:val="both"/>
        <w:rPr>
          <w:rFonts w:eastAsia="Calibri"/>
          <w:color w:val="000000" w:themeColor="text1"/>
          <w:shd w:val="clear" w:color="auto" w:fill="FFFFFF"/>
        </w:rPr>
      </w:pPr>
      <w:r w:rsidRPr="003835A9">
        <w:rPr>
          <w:rFonts w:eastAsia="Calibri"/>
          <w:color w:val="000000" w:themeColor="text1"/>
          <w:shd w:val="clear" w:color="auto" w:fill="FFFFFF"/>
        </w:rPr>
        <w:t xml:space="preserve">- Thu hồi con dấu cũ, khắc con dấu mới của cơ quan, tổ chức, đơn vị và thực hiện việc chuyển đổi các loại giấy tờ liên quan của cá nhân, tổ chức, doanh nghiệp do thay đổi địa giới, tên gọi của </w:t>
      </w:r>
      <w:r w:rsidR="00DC1CED" w:rsidRPr="003835A9">
        <w:rPr>
          <w:rFonts w:eastAsia="Calibri"/>
          <w:color w:val="000000" w:themeColor="text1"/>
          <w:shd w:val="clear" w:color="auto" w:fill="FFFFFF"/>
        </w:rPr>
        <w:t>đơn vị hành chính</w:t>
      </w:r>
      <w:r w:rsidRPr="003835A9">
        <w:rPr>
          <w:rFonts w:eastAsia="Calibri"/>
          <w:color w:val="000000" w:themeColor="text1"/>
          <w:shd w:val="clear" w:color="auto" w:fill="FFFFFF"/>
        </w:rPr>
        <w:t xml:space="preserve"> </w:t>
      </w:r>
      <w:r w:rsidR="006F7F34" w:rsidRPr="003835A9">
        <w:rPr>
          <w:rFonts w:eastAsia="Calibri"/>
          <w:color w:val="000000" w:themeColor="text1"/>
          <w:shd w:val="clear" w:color="auto" w:fill="FFFFFF"/>
        </w:rPr>
        <w:t xml:space="preserve">thị trấn và các </w:t>
      </w:r>
      <w:r w:rsidR="006F7F34" w:rsidRPr="003835A9">
        <w:rPr>
          <w:rFonts w:eastAsia="Calibri"/>
          <w:color w:val="000000" w:themeColor="text1"/>
          <w:u w:color="FF0000"/>
          <w:shd w:val="clear" w:color="auto" w:fill="FFFFFF"/>
        </w:rPr>
        <w:t>xã vùng</w:t>
      </w:r>
      <w:r w:rsidR="006F7F34" w:rsidRPr="003835A9">
        <w:rPr>
          <w:rFonts w:eastAsia="Calibri"/>
          <w:color w:val="000000" w:themeColor="text1"/>
          <w:shd w:val="clear" w:color="auto" w:fill="FFFFFF"/>
        </w:rPr>
        <w:t xml:space="preserve"> phụ cận</w:t>
      </w:r>
      <w:r w:rsidRPr="003835A9">
        <w:rPr>
          <w:rFonts w:eastAsia="Calibri"/>
          <w:color w:val="000000" w:themeColor="text1"/>
          <w:shd w:val="clear" w:color="auto" w:fill="FFFFFF"/>
        </w:rPr>
        <w:t>.</w:t>
      </w:r>
    </w:p>
    <w:p w:rsidR="00CD12D2" w:rsidRPr="003835A9" w:rsidRDefault="00CD12D2" w:rsidP="00F00730">
      <w:pPr>
        <w:pStyle w:val="Heading2"/>
        <w:spacing w:before="0" w:line="360" w:lineRule="auto"/>
        <w:ind w:firstLine="720"/>
        <w:rPr>
          <w:rFonts w:ascii="Times New Roman" w:hAnsi="Times New Roman" w:cs="Times New Roman"/>
          <w:b/>
          <w:color w:val="000000" w:themeColor="text1"/>
          <w:sz w:val="28"/>
          <w:szCs w:val="28"/>
        </w:rPr>
      </w:pPr>
      <w:bookmarkStart w:id="57" w:name="_Toc186296855"/>
      <w:r w:rsidRPr="003835A9">
        <w:rPr>
          <w:rFonts w:ascii="Times New Roman" w:hAnsi="Times New Roman" w:cs="Times New Roman"/>
          <w:b/>
          <w:color w:val="000000" w:themeColor="text1"/>
          <w:sz w:val="28"/>
          <w:szCs w:val="28"/>
        </w:rPr>
        <w:t>3. Khu vực phát triển đô thị tích hợp trong Chương trình</w:t>
      </w:r>
      <w:bookmarkEnd w:id="57"/>
    </w:p>
    <w:p w:rsidR="00DA0E9E" w:rsidRPr="003835A9" w:rsidRDefault="00B723D9" w:rsidP="00F00730">
      <w:pPr>
        <w:spacing w:after="0" w:line="360" w:lineRule="auto"/>
        <w:ind w:firstLine="720"/>
        <w:jc w:val="both"/>
        <w:rPr>
          <w:color w:val="000000" w:themeColor="text1"/>
        </w:rPr>
      </w:pPr>
      <w:r w:rsidRPr="003835A9">
        <w:rPr>
          <w:color w:val="000000" w:themeColor="text1"/>
        </w:rPr>
        <w:t>Hiện nay, trên địa bàn thị trấn Tràm Chim</w:t>
      </w:r>
      <w:r w:rsidR="00BB5D68" w:rsidRPr="003835A9">
        <w:rPr>
          <w:color w:val="000000" w:themeColor="text1"/>
        </w:rPr>
        <w:t>, huyện Tam Nông</w:t>
      </w:r>
      <w:r w:rsidRPr="003835A9">
        <w:rPr>
          <w:color w:val="000000" w:themeColor="text1"/>
        </w:rPr>
        <w:t xml:space="preserve"> chưa có khu vực phát triển đô thị </w:t>
      </w:r>
      <w:r w:rsidR="00A04F3C" w:rsidRPr="003835A9">
        <w:rPr>
          <w:color w:val="000000" w:themeColor="text1"/>
        </w:rPr>
        <w:t>được phê duyệt theo quy định của Nghị định số 11/2013/NĐ-CP ngày 14/01/2013 của Chính phủ về việc quản lý đầu tư phát triển đô thị</w:t>
      </w:r>
      <w:r w:rsidR="00BB5D68" w:rsidRPr="003835A9">
        <w:rPr>
          <w:color w:val="000000" w:themeColor="text1"/>
        </w:rPr>
        <w:t>; Nghị định số 35/2023/NĐ-CP ngày 20/6/2023 của Chính phủ về việc sửa đổi, bổ sung một số điều của các nghị định thuộc lĩnh vực quản lý nhà nước của Bộ Xây dựng.</w:t>
      </w:r>
    </w:p>
    <w:p w:rsidR="00A43A46" w:rsidRPr="003835A9" w:rsidRDefault="00BD4A6F" w:rsidP="00F00730">
      <w:pPr>
        <w:spacing w:after="0" w:line="360" w:lineRule="auto"/>
        <w:ind w:firstLine="720"/>
        <w:jc w:val="both"/>
        <w:rPr>
          <w:color w:val="000000" w:themeColor="text1"/>
        </w:rPr>
      </w:pPr>
      <w:r w:rsidRPr="003835A9">
        <w:rPr>
          <w:color w:val="000000" w:themeColor="text1"/>
        </w:rPr>
        <w:t>Căn cứ Đồ án điều chỉnh quy hoạch chung xây dựng Thị trấn Tràm Chim và vùng phụ cận; định hướng phát triển đô thị thị trấn Tràm Chim đến năm 2025 và tình hình thực tế địa phương, nội dung Chương trình phát triển đô thị Thị trấn Tràm Chim và vùng phụ cận, huyện Tam Nông chưa đề xuất tích hợp Khu vực phát triển đô thị theo quy định.</w:t>
      </w:r>
    </w:p>
    <w:p w:rsidR="00A03647" w:rsidRPr="003835A9" w:rsidRDefault="00A03647" w:rsidP="00B20317">
      <w:pPr>
        <w:pStyle w:val="Heading2"/>
        <w:spacing w:before="0" w:line="360" w:lineRule="auto"/>
        <w:ind w:firstLine="720"/>
        <w:rPr>
          <w:rFonts w:ascii="Times New Roman" w:hAnsi="Times New Roman" w:cs="Times New Roman"/>
          <w:b/>
          <w:color w:val="000000" w:themeColor="text1"/>
          <w:sz w:val="28"/>
          <w:szCs w:val="28"/>
        </w:rPr>
      </w:pPr>
      <w:bookmarkStart w:id="58" w:name="_Toc186296856"/>
      <w:r w:rsidRPr="003835A9">
        <w:rPr>
          <w:rFonts w:ascii="Times New Roman" w:hAnsi="Times New Roman" w:cs="Times New Roman"/>
          <w:b/>
          <w:color w:val="000000" w:themeColor="text1"/>
          <w:sz w:val="28"/>
          <w:szCs w:val="28"/>
        </w:rPr>
        <w:t xml:space="preserve">4. </w:t>
      </w:r>
      <w:r w:rsidR="003B15DE" w:rsidRPr="003835A9">
        <w:rPr>
          <w:rFonts w:ascii="Times New Roman" w:hAnsi="Times New Roman" w:cs="Times New Roman"/>
          <w:b/>
          <w:color w:val="000000" w:themeColor="text1"/>
          <w:sz w:val="28"/>
          <w:szCs w:val="28"/>
        </w:rPr>
        <w:t>Các chương trình, đề án trọng tâm để từng bước thực hiện phát triển bền vững đô thị</w:t>
      </w:r>
      <w:bookmarkEnd w:id="58"/>
    </w:p>
    <w:p w:rsidR="00D01BC9" w:rsidRPr="003835A9" w:rsidRDefault="00D01BC9" w:rsidP="00F00730">
      <w:pPr>
        <w:pStyle w:val="Heading3"/>
        <w:spacing w:before="0" w:line="360" w:lineRule="auto"/>
        <w:ind w:firstLine="720"/>
        <w:jc w:val="both"/>
        <w:rPr>
          <w:rFonts w:ascii="Times New Roman" w:eastAsia="Times New Roman" w:hAnsi="Times New Roman" w:cs="Times New Roman"/>
          <w:b/>
          <w:color w:val="000000" w:themeColor="text1"/>
          <w:sz w:val="28"/>
          <w:szCs w:val="28"/>
        </w:rPr>
      </w:pPr>
      <w:bookmarkStart w:id="59" w:name="_Toc186296857"/>
      <w:r w:rsidRPr="003835A9">
        <w:rPr>
          <w:rFonts w:ascii="Times New Roman" w:eastAsia="Times New Roman" w:hAnsi="Times New Roman" w:cs="Times New Roman"/>
          <w:b/>
          <w:color w:val="000000" w:themeColor="text1"/>
          <w:sz w:val="28"/>
          <w:szCs w:val="28"/>
        </w:rPr>
        <w:t>4.1. Một số giải pháp triển khai thực hiện phát triển đô thị thông minh.</w:t>
      </w:r>
      <w:bookmarkEnd w:id="59"/>
    </w:p>
    <w:p w:rsidR="00C4128E" w:rsidRPr="003835A9" w:rsidRDefault="00D01BC9" w:rsidP="00C4128E">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Trong thời gian qua, </w:t>
      </w:r>
      <w:r w:rsidR="009173C6" w:rsidRPr="003835A9">
        <w:rPr>
          <w:rFonts w:eastAsia="Times New Roman"/>
          <w:color w:val="000000" w:themeColor="text1"/>
        </w:rPr>
        <w:t>thực hiện theo Đề án Chuyển đổi số tỉnh Đồng Tháp</w:t>
      </w:r>
      <w:r w:rsidR="007E55AA" w:rsidRPr="003835A9">
        <w:rPr>
          <w:rFonts w:eastAsia="Times New Roman"/>
          <w:color w:val="000000" w:themeColor="text1"/>
          <w:vertAlign w:val="superscript"/>
        </w:rPr>
        <w:t>(</w:t>
      </w:r>
      <w:r w:rsidR="00D46A58" w:rsidRPr="003835A9">
        <w:rPr>
          <w:rStyle w:val="FootnoteReference"/>
          <w:rFonts w:eastAsia="Times New Roman"/>
          <w:color w:val="000000" w:themeColor="text1"/>
        </w:rPr>
        <w:footnoteReference w:id="3"/>
      </w:r>
      <w:r w:rsidR="007E55AA" w:rsidRPr="003835A9">
        <w:rPr>
          <w:rFonts w:eastAsia="Times New Roman"/>
          <w:color w:val="000000" w:themeColor="text1"/>
          <w:vertAlign w:val="superscript"/>
        </w:rPr>
        <w:t>)</w:t>
      </w:r>
      <w:r w:rsidR="009173C6" w:rsidRPr="003835A9">
        <w:rPr>
          <w:rFonts w:eastAsia="Times New Roman"/>
          <w:color w:val="000000" w:themeColor="text1"/>
        </w:rPr>
        <w:t xml:space="preserve">, </w:t>
      </w:r>
      <w:r w:rsidRPr="003835A9">
        <w:rPr>
          <w:rFonts w:eastAsia="Times New Roman"/>
          <w:color w:val="000000" w:themeColor="text1"/>
        </w:rPr>
        <w:t xml:space="preserve">Uỷ ban nhân dân huyện Tam Nông đã triển khai đến các ban, ngành, đoàn thể huyện, Uỷ ban nhân dân các xã, thị trấn và người dân về Đề án phát triển đô thị thông minh bền vững Việt Nam giai đoạn 2018 - 2025 và định hướng đến năm </w:t>
      </w:r>
      <w:r w:rsidRPr="003835A9">
        <w:rPr>
          <w:rFonts w:eastAsia="Times New Roman"/>
          <w:color w:val="000000" w:themeColor="text1"/>
        </w:rPr>
        <w:lastRenderedPageBreak/>
        <w:t xml:space="preserve">2030. Qua đó nhận thức của các ngành các địa phương và người dân về phát triển đô thị thông minh bền vững được nâng lên. Huyện đã triển khai một số dự án, cụ thể: Xây dựng hệ thống chiếu sáng các trục đường chính trong đô thị vận hành tự động (hẹn giờ tự động tắt, mở); </w:t>
      </w:r>
      <w:r w:rsidRPr="003835A9">
        <w:rPr>
          <w:rFonts w:eastAsia="Times New Roman"/>
          <w:color w:val="000000" w:themeColor="text1"/>
          <w:u w:color="FF0000"/>
        </w:rPr>
        <w:t>Tổ chức lắp</w:t>
      </w:r>
      <w:r w:rsidRPr="003835A9">
        <w:rPr>
          <w:rFonts w:eastAsia="Times New Roman"/>
          <w:color w:val="000000" w:themeColor="text1"/>
        </w:rPr>
        <w:t xml:space="preserve"> đặt hệ thống </w:t>
      </w:r>
      <w:r w:rsidRPr="003835A9">
        <w:rPr>
          <w:rFonts w:eastAsia="Times New Roman"/>
          <w:color w:val="000000" w:themeColor="text1"/>
          <w:u w:color="FF0000"/>
        </w:rPr>
        <w:t>camera</w:t>
      </w:r>
      <w:r w:rsidRPr="003835A9">
        <w:rPr>
          <w:rFonts w:eastAsia="Times New Roman"/>
          <w:color w:val="000000" w:themeColor="text1"/>
        </w:rPr>
        <w:t xml:space="preserve"> an ninh các </w:t>
      </w:r>
      <w:r w:rsidRPr="003835A9">
        <w:rPr>
          <w:rFonts w:eastAsia="Times New Roman"/>
          <w:color w:val="000000" w:themeColor="text1"/>
          <w:u w:color="FF0000"/>
        </w:rPr>
        <w:t>trục đường</w:t>
      </w:r>
      <w:r w:rsidRPr="003835A9">
        <w:rPr>
          <w:rFonts w:eastAsia="Times New Roman"/>
          <w:color w:val="000000" w:themeColor="text1"/>
        </w:rPr>
        <w:t xml:space="preserve"> trong khu vực đô thị.</w:t>
      </w:r>
      <w:r w:rsidR="00D72394" w:rsidRPr="003835A9">
        <w:rPr>
          <w:rFonts w:eastAsia="Times New Roman"/>
          <w:color w:val="000000" w:themeColor="text1"/>
        </w:rPr>
        <w:t xml:space="preserve"> </w:t>
      </w:r>
      <w:r w:rsidR="00C4128E" w:rsidRPr="003835A9">
        <w:rPr>
          <w:rFonts w:eastAsia="Times New Roman"/>
          <w:color w:val="000000" w:themeColor="text1"/>
        </w:rPr>
        <w:t xml:space="preserve">Hiện nay, Sở Thông tin và </w:t>
      </w:r>
      <w:r w:rsidR="00C4128E" w:rsidRPr="003835A9">
        <w:rPr>
          <w:rFonts w:eastAsia="Times New Roman"/>
          <w:color w:val="000000" w:themeColor="text1"/>
          <w:u w:color="FF0000"/>
        </w:rPr>
        <w:t>Truyền thông</w:t>
      </w:r>
      <w:r w:rsidR="00C4128E" w:rsidRPr="003835A9">
        <w:rPr>
          <w:rFonts w:eastAsia="Times New Roman"/>
          <w:color w:val="000000" w:themeColor="text1"/>
        </w:rPr>
        <w:t xml:space="preserve"> đang triển khai lập Đề </w:t>
      </w:r>
      <w:r w:rsidR="00C4128E" w:rsidRPr="003835A9">
        <w:rPr>
          <w:rFonts w:eastAsia="Times New Roman"/>
          <w:color w:val="000000" w:themeColor="text1"/>
          <w:u w:color="FF0000"/>
        </w:rPr>
        <w:t>án</w:t>
      </w:r>
      <w:r w:rsidR="00C4128E" w:rsidRPr="003835A9">
        <w:rPr>
          <w:rFonts w:eastAsia="Times New Roman"/>
          <w:color w:val="000000" w:themeColor="text1"/>
        </w:rPr>
        <w:t xml:space="preserve"> tổng thể thực hiện </w:t>
      </w:r>
      <w:r w:rsidR="00C4128E" w:rsidRPr="003835A9">
        <w:rPr>
          <w:rFonts w:eastAsia="Times New Roman"/>
          <w:color w:val="000000" w:themeColor="text1"/>
          <w:u w:color="FF0000"/>
        </w:rPr>
        <w:t>ngầm hóa mạng cáp</w:t>
      </w:r>
      <w:r w:rsidR="00C4128E" w:rsidRPr="003835A9">
        <w:rPr>
          <w:rFonts w:eastAsia="Times New Roman"/>
          <w:color w:val="000000" w:themeColor="text1"/>
        </w:rPr>
        <w:t xml:space="preserve"> ngoại vi viễn thông, cáp điện lực trong đô thị, trên địa bàn tỉnh Đồng Tháp đến năm 2030</w:t>
      </w:r>
      <w:r w:rsidR="00085282" w:rsidRPr="003835A9">
        <w:rPr>
          <w:rFonts w:eastAsia="Times New Roman"/>
          <w:color w:val="000000" w:themeColor="text1"/>
        </w:rPr>
        <w:t xml:space="preserve"> (trong đó thị trấn Tràm Chim, huyện Tam Nông).</w:t>
      </w:r>
    </w:p>
    <w:p w:rsidR="00DA1D67" w:rsidRPr="003835A9" w:rsidRDefault="00A8774A" w:rsidP="00A8774A">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Gần đây, </w:t>
      </w:r>
      <w:r w:rsidR="00615562" w:rsidRPr="003835A9">
        <w:rPr>
          <w:rFonts w:eastAsia="Times New Roman"/>
          <w:color w:val="000000" w:themeColor="text1"/>
        </w:rPr>
        <w:t xml:space="preserve">Bộ Xây dựng </w:t>
      </w:r>
      <w:r w:rsidRPr="003835A9">
        <w:rPr>
          <w:rFonts w:eastAsia="Times New Roman"/>
          <w:color w:val="000000" w:themeColor="text1"/>
        </w:rPr>
        <w:t xml:space="preserve">vừa </w:t>
      </w:r>
      <w:r w:rsidR="00615562" w:rsidRPr="003835A9">
        <w:rPr>
          <w:rFonts w:eastAsia="Times New Roman"/>
          <w:color w:val="000000" w:themeColor="text1"/>
        </w:rPr>
        <w:t>ban hành hướng dẫn áp dụng Bộ tiêu chí đô thị thông minh bền vững – Phiên bản 1.0</w:t>
      </w:r>
      <w:r w:rsidR="00DA1D67" w:rsidRPr="003835A9">
        <w:rPr>
          <w:rFonts w:eastAsia="Times New Roman"/>
          <w:color w:val="000000" w:themeColor="text1"/>
          <w:vertAlign w:val="superscript"/>
        </w:rPr>
        <w:t>(</w:t>
      </w:r>
      <w:r w:rsidR="00DA1D67" w:rsidRPr="003835A9">
        <w:rPr>
          <w:rStyle w:val="FootnoteReference"/>
          <w:rFonts w:eastAsia="Times New Roman"/>
          <w:color w:val="000000" w:themeColor="text1"/>
        </w:rPr>
        <w:footnoteReference w:id="4"/>
      </w:r>
      <w:r w:rsidR="00DA1D67" w:rsidRPr="003835A9">
        <w:rPr>
          <w:rFonts w:eastAsia="Times New Roman"/>
          <w:color w:val="000000" w:themeColor="text1"/>
          <w:vertAlign w:val="superscript"/>
        </w:rPr>
        <w:t>)</w:t>
      </w:r>
      <w:r w:rsidR="00DA1D67" w:rsidRPr="003835A9">
        <w:rPr>
          <w:rFonts w:eastAsia="Times New Roman"/>
          <w:color w:val="000000" w:themeColor="text1"/>
        </w:rPr>
        <w:t xml:space="preserve">, </w:t>
      </w:r>
      <w:r w:rsidRPr="003835A9">
        <w:rPr>
          <w:rFonts w:eastAsia="Times New Roman"/>
          <w:color w:val="000000" w:themeColor="text1"/>
        </w:rPr>
        <w:t>với các yêu cầu cơ bản, như sau</w:t>
      </w:r>
      <w:r w:rsidR="00DA1D67" w:rsidRPr="003835A9">
        <w:rPr>
          <w:rFonts w:eastAsia="Times New Roman"/>
          <w:color w:val="000000" w:themeColor="text1"/>
        </w:rPr>
        <w:t>:</w:t>
      </w:r>
      <w:r w:rsidRPr="003835A9">
        <w:rPr>
          <w:rFonts w:eastAsia="Times New Roman"/>
          <w:color w:val="000000" w:themeColor="text1"/>
        </w:rPr>
        <w:t xml:space="preserve"> Đô thị áp dụng Bộ tiêu chí đô thị thông minh bền vững – Phiên bản 1.0 cần đáp ứng các tiêu chuẩn tối thiểu về trình độ phát triển cơ sở hạ tầng và kiến trúc cảnh quan khu vực nội thành, nội thị đối với đô thị từ loại III trở lên theo quy định tại Bảng 5A, Phụ lục 1 Nghị quyết số 26/2022/UBTVQH15 ngày 21/9/2022 của Ủy ban Thường vụ Quốc hội về việc sửa đổi, bổ sung một số điều của Nghị quyết số 1210/2016/UBTVQH13 ngày 25/5/2016 về phân loại đô thị. Đô thị loại IV và V khuyến khích áp dụng; (2) Các công nghệ, sản phẩm, dịch vụ, mô hình, giải pháp số hóa, liên thông, tích hợp, chia sẻ và khai thác dữ liệu phục vụ xây dựng và phát triển đô thị thông minh, các tiện ích đô thị thông minh phải đảm bảo an ninh mạng, an toàn thông tin mạng theo các quy định của pháp luật liên quan.</w:t>
      </w:r>
    </w:p>
    <w:p w:rsidR="00D01BC9" w:rsidRPr="003835A9" w:rsidRDefault="00D01BC9"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Trong thời gian tới, Huyện sẽ tiếp tục nghiên cứu, xây dựng kế hoạch thực hiện phát triển đô thị thông minh, với một số giải pháp cụ thể sau đây:</w:t>
      </w:r>
    </w:p>
    <w:p w:rsidR="00D01BC9" w:rsidRPr="003835A9" w:rsidRDefault="000F3B27"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w:t>
      </w:r>
      <w:r w:rsidR="00D01BC9" w:rsidRPr="003835A9">
        <w:rPr>
          <w:rFonts w:eastAsia="Times New Roman"/>
          <w:i/>
          <w:color w:val="000000" w:themeColor="text1"/>
        </w:rPr>
        <w:t>1</w:t>
      </w:r>
      <w:r w:rsidRPr="003835A9">
        <w:rPr>
          <w:rFonts w:eastAsia="Times New Roman"/>
          <w:i/>
          <w:color w:val="000000" w:themeColor="text1"/>
        </w:rPr>
        <w:t>)</w:t>
      </w:r>
      <w:r w:rsidR="00D01BC9" w:rsidRPr="003835A9">
        <w:rPr>
          <w:rFonts w:eastAsia="Times New Roman"/>
          <w:i/>
          <w:color w:val="000000" w:themeColor="text1"/>
        </w:rPr>
        <w:t xml:space="preserve"> Hệ thố</w:t>
      </w:r>
      <w:r w:rsidR="00C44CF9" w:rsidRPr="003835A9">
        <w:rPr>
          <w:rFonts w:eastAsia="Times New Roman"/>
          <w:i/>
          <w:color w:val="000000" w:themeColor="text1"/>
        </w:rPr>
        <w:t>ng quản lý thông tin và dữ liệu.</w:t>
      </w:r>
    </w:p>
    <w:p w:rsidR="00E16428" w:rsidRPr="003835A9" w:rsidRDefault="00E16428" w:rsidP="00F00730">
      <w:pPr>
        <w:widowControl w:val="0"/>
        <w:spacing w:after="0" w:line="360" w:lineRule="auto"/>
        <w:ind w:firstLine="720"/>
        <w:jc w:val="both"/>
        <w:rPr>
          <w:rFonts w:eastAsia="Times New Roman"/>
          <w:color w:val="000000" w:themeColor="text1"/>
          <w:lang w:val="pt-BR"/>
        </w:rPr>
      </w:pPr>
      <w:r w:rsidRPr="003835A9">
        <w:rPr>
          <w:rFonts w:eastAsia="Times New Roman"/>
          <w:color w:val="000000" w:themeColor="text1"/>
          <w:lang w:val="pt-BR"/>
        </w:rPr>
        <w:t xml:space="preserve">Hệ thống hạ tầng quản lý thông tin và dữ liệu cho phát triển đô thị thông minh là yếu tố xây dựng đầu tiên, làm hạ tầng để các thành phần khác của đô thị thông minh phát triển, tuy nhiên cũng cần đưa ra các giai đoạn phát triển để đảm bảo hạ tầng đi trước một bước nhưng không quá xa đảm bảo hiệu quả đầu tư. </w:t>
      </w:r>
    </w:p>
    <w:p w:rsidR="00E16428" w:rsidRPr="003835A9" w:rsidRDefault="00E16428" w:rsidP="00F00730">
      <w:pPr>
        <w:widowControl w:val="0"/>
        <w:spacing w:after="0" w:line="360" w:lineRule="auto"/>
        <w:ind w:firstLine="720"/>
        <w:jc w:val="both"/>
        <w:rPr>
          <w:rFonts w:eastAsia="Times New Roman"/>
          <w:color w:val="000000" w:themeColor="text1"/>
          <w:lang w:val="pt-BR"/>
        </w:rPr>
      </w:pPr>
      <w:r w:rsidRPr="003835A9">
        <w:rPr>
          <w:rFonts w:eastAsia="Times New Roman"/>
          <w:color w:val="000000" w:themeColor="text1"/>
          <w:lang w:val="pt-BR"/>
        </w:rPr>
        <w:t xml:space="preserve">Trong phát triển đô thị thông minh, công nghệ thông tin truyền thông được </w:t>
      </w:r>
      <w:r w:rsidRPr="003835A9">
        <w:rPr>
          <w:rFonts w:eastAsia="Times New Roman"/>
          <w:color w:val="000000" w:themeColor="text1"/>
          <w:lang w:val="pt-BR"/>
        </w:rPr>
        <w:lastRenderedPageBreak/>
        <w:t>ứng dụng vào mọi hoạt động trong quản lý nhà nước, phát triển kinh tế, thương mại, văn hóa, giáo dục, y tế, giao thông, cộng đồng xã hội….</w:t>
      </w:r>
    </w:p>
    <w:p w:rsidR="00C44CF9" w:rsidRPr="003835A9" w:rsidRDefault="00C44CF9"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(2) Nâng cao công tác quản lý trật tự xã hội</w:t>
      </w:r>
      <w:r w:rsidR="006F7B68" w:rsidRPr="003835A9">
        <w:rPr>
          <w:rFonts w:eastAsia="Times New Roman"/>
          <w:i/>
          <w:color w:val="000000" w:themeColor="text1"/>
        </w:rPr>
        <w:t>.</w:t>
      </w:r>
    </w:p>
    <w:p w:rsidR="00C44CF9" w:rsidRPr="003835A9" w:rsidRDefault="00C44CF9" w:rsidP="00F00730">
      <w:pPr>
        <w:widowControl w:val="0"/>
        <w:spacing w:after="0" w:line="360" w:lineRule="auto"/>
        <w:ind w:firstLine="720"/>
        <w:jc w:val="both"/>
        <w:rPr>
          <w:rFonts w:eastAsia="Times New Roman"/>
          <w:color w:val="000000" w:themeColor="text1"/>
          <w:lang w:val="pt-BR"/>
        </w:rPr>
      </w:pPr>
      <w:r w:rsidRPr="003835A9">
        <w:rPr>
          <w:rFonts w:eastAsia="Times New Roman"/>
          <w:color w:val="000000" w:themeColor="text1"/>
          <w:lang w:val="pt-BR"/>
        </w:rPr>
        <w:t xml:space="preserve">Nhiệm vụ đảm bảo trật tự xã hội trên địa bàn thị trấn là hết sức khó khăn và phức tạp, đòi hỏi lực lượng Công an phải không ngừng nâng cao trình độ về mọi mặt, phải được trang bị những phương tiện nghiệp vụ hiện đại, tiên tiến, nhằm chủ động phát hiện và đấu tranh có hiệu quả với những âm mưu chống phá của các thế lực thù địch, phương thức thủ đoạn của các loại tội phạm. </w:t>
      </w:r>
      <w:r w:rsidRPr="003835A9">
        <w:rPr>
          <w:rFonts w:eastAsia="Times New Roman"/>
          <w:color w:val="000000" w:themeColor="text1"/>
          <w:u w:color="FF0000"/>
          <w:lang w:val="pt-BR"/>
        </w:rPr>
        <w:t>Đầu tư thiết</w:t>
      </w:r>
      <w:r w:rsidRPr="003835A9">
        <w:rPr>
          <w:rFonts w:eastAsia="Times New Roman"/>
          <w:color w:val="000000" w:themeColor="text1"/>
          <w:lang w:val="pt-BR"/>
        </w:rPr>
        <w:t xml:space="preserve"> bị kỹ thuật nghiệp vụ đồng bộ, tiên tiến, hiện đại nhằm tăng cường năng lực giám sát, điều hành và ứng phó, xử lý thông minh, chủ động trong các tình huống có thể xảy ra; nâng cao chất lượng công tác thông tin chỉ huy, sẵn sàng chiến đấu trong toàn bộ lực lượng Công an; đáp ứng yêu cầu trong công tác đảm bảo an ninh mạng, an ninh trật tự, phát hiện và đấu tranh ngăn chặn các hoạt động chống phá của các thế lực thù địch.</w:t>
      </w:r>
    </w:p>
    <w:p w:rsidR="00C44CF9" w:rsidRPr="003835A9" w:rsidRDefault="00C44CF9" w:rsidP="00F00730">
      <w:pPr>
        <w:widowControl w:val="0"/>
        <w:spacing w:after="0" w:line="360" w:lineRule="auto"/>
        <w:ind w:firstLine="720"/>
        <w:jc w:val="both"/>
        <w:rPr>
          <w:i/>
          <w:color w:val="000000" w:themeColor="text1"/>
          <w:lang w:val="pt-BR"/>
        </w:rPr>
      </w:pPr>
      <w:r w:rsidRPr="003835A9">
        <w:rPr>
          <w:i/>
          <w:color w:val="000000" w:themeColor="text1"/>
          <w:lang w:val="pt-BR"/>
        </w:rPr>
        <w:t xml:space="preserve">(3) </w:t>
      </w:r>
      <w:r w:rsidR="006F7B68" w:rsidRPr="003835A9">
        <w:rPr>
          <w:i/>
          <w:color w:val="000000" w:themeColor="text1"/>
          <w:lang w:val="pt-BR"/>
        </w:rPr>
        <w:t>Nâng cao công tác quản lý và giảng dạy trong ngành giáo dục.</w:t>
      </w:r>
    </w:p>
    <w:p w:rsidR="00C44CF9" w:rsidRPr="003835A9" w:rsidRDefault="00C44CF9" w:rsidP="00F00730">
      <w:pPr>
        <w:widowControl w:val="0"/>
        <w:spacing w:after="0" w:line="360" w:lineRule="auto"/>
        <w:ind w:firstLine="720"/>
        <w:jc w:val="both"/>
        <w:rPr>
          <w:color w:val="000000" w:themeColor="text1"/>
          <w:lang w:val="pt-BR"/>
        </w:rPr>
      </w:pPr>
      <w:r w:rsidRPr="003835A9">
        <w:rPr>
          <w:color w:val="000000" w:themeColor="text1"/>
          <w:lang w:val="pt-BR"/>
        </w:rPr>
        <w:t xml:space="preserve">Thực hiện có hiệu quả việc đổi mới chương trình, nội dung, phương pháp giáo dục ở tất cả các </w:t>
      </w:r>
      <w:r w:rsidRPr="003835A9">
        <w:rPr>
          <w:color w:val="000000" w:themeColor="text1"/>
          <w:u w:color="FF0000"/>
          <w:lang w:val="pt-BR"/>
        </w:rPr>
        <w:t>bậc học</w:t>
      </w:r>
      <w:r w:rsidRPr="003835A9">
        <w:rPr>
          <w:color w:val="000000" w:themeColor="text1"/>
          <w:lang w:val="pt-BR"/>
        </w:rPr>
        <w:t xml:space="preserve"> theo hướng tiếp cận với trình độ tiên tiến; </w:t>
      </w:r>
      <w:r w:rsidRPr="003835A9">
        <w:rPr>
          <w:color w:val="000000" w:themeColor="text1"/>
          <w:u w:color="FF0000"/>
          <w:lang w:val="pt-BR"/>
        </w:rPr>
        <w:t>tạo bước</w:t>
      </w:r>
      <w:r w:rsidRPr="003835A9">
        <w:rPr>
          <w:color w:val="000000" w:themeColor="text1"/>
          <w:lang w:val="pt-BR"/>
        </w:rPr>
        <w:t xml:space="preserve"> chuyển biến mạnh mẽ trong ngành giáo dục. Việc ứng dụng và phát triển mạnh công nghệ thông tin, truyền thông trong giáo dục và đào tạo, xây dựng các phương tiện dạy học, phương pháp và hình thức dạy học, hình thành hệ thống hỗ trợ quản lý giáo dục và quản trị nhà trường, giảng dạy và học tập thông minh. Nâng cao công tác quản lý và giảng dạy trong ngành giáo dục.</w:t>
      </w:r>
    </w:p>
    <w:p w:rsidR="009475C8" w:rsidRPr="003835A9" w:rsidRDefault="009475C8" w:rsidP="00F00730">
      <w:pPr>
        <w:widowControl w:val="0"/>
        <w:spacing w:after="0" w:line="360" w:lineRule="auto"/>
        <w:ind w:firstLine="720"/>
        <w:jc w:val="both"/>
        <w:rPr>
          <w:color w:val="000000" w:themeColor="text1"/>
          <w:lang w:val="pt-BR"/>
        </w:rPr>
      </w:pPr>
      <w:r w:rsidRPr="003835A9">
        <w:rPr>
          <w:color w:val="000000" w:themeColor="text1"/>
        </w:rPr>
        <w:t xml:space="preserve">Hiện nay, việc áp dụng phương pháp giáo dục STEM là một hướng đi tất yếu nhằm chuẩn bị cho thế </w:t>
      </w:r>
      <w:r w:rsidRPr="003835A9">
        <w:rPr>
          <w:color w:val="000000" w:themeColor="text1"/>
          <w:u w:color="FF0000"/>
        </w:rPr>
        <w:t>hệ trẻ</w:t>
      </w:r>
      <w:r w:rsidRPr="003835A9">
        <w:rPr>
          <w:color w:val="000000" w:themeColor="text1"/>
        </w:rPr>
        <w:t xml:space="preserve"> sẵn sàng đối mặt với các thách thức của thế kỷ 21. Để triển khai hiệu quả, cần sự phối hợp chặt chẽ giữa các cơ quan quản lý giáo dục, nhà trường, giáo viên, phụ huynh và cộng đồng. Việc đầu tư vào cơ sở vật chất, đào tạo giáo viên và tăng cường hợp tác quốc tế sẽ là những yếu tố then chốt để giáo dục STEM thực sự phát huy vai trò trong hệ thống giáo dục địa phương.</w:t>
      </w:r>
    </w:p>
    <w:p w:rsidR="00C44CF9" w:rsidRPr="003835A9" w:rsidRDefault="00C44CF9" w:rsidP="00F00730">
      <w:pPr>
        <w:widowControl w:val="0"/>
        <w:spacing w:after="0" w:line="360" w:lineRule="auto"/>
        <w:ind w:firstLine="720"/>
        <w:jc w:val="both"/>
        <w:rPr>
          <w:i/>
          <w:color w:val="000000" w:themeColor="text1"/>
          <w:lang w:val="pt-BR"/>
        </w:rPr>
      </w:pPr>
      <w:r w:rsidRPr="003835A9">
        <w:rPr>
          <w:i/>
          <w:color w:val="000000" w:themeColor="text1"/>
          <w:lang w:val="pt-BR"/>
        </w:rPr>
        <w:t xml:space="preserve">(4) Phát triển </w:t>
      </w:r>
      <w:r w:rsidR="006F7B68" w:rsidRPr="003835A9">
        <w:rPr>
          <w:i/>
          <w:color w:val="000000" w:themeColor="text1"/>
          <w:lang w:val="pt-BR"/>
        </w:rPr>
        <w:t>hệ thống y tế hiện đại</w:t>
      </w:r>
      <w:r w:rsidRPr="003835A9">
        <w:rPr>
          <w:i/>
          <w:color w:val="000000" w:themeColor="text1"/>
          <w:lang w:val="pt-BR"/>
        </w:rPr>
        <w:t xml:space="preserve"> </w:t>
      </w:r>
    </w:p>
    <w:p w:rsidR="00C44CF9" w:rsidRPr="003835A9" w:rsidRDefault="00C44CF9" w:rsidP="00F00730">
      <w:pPr>
        <w:widowControl w:val="0"/>
        <w:spacing w:after="0" w:line="360" w:lineRule="auto"/>
        <w:ind w:firstLine="720"/>
        <w:jc w:val="both"/>
        <w:rPr>
          <w:color w:val="000000" w:themeColor="text1"/>
          <w:lang w:val="pt-BR"/>
        </w:rPr>
      </w:pPr>
      <w:r w:rsidRPr="003835A9">
        <w:rPr>
          <w:color w:val="000000" w:themeColor="text1"/>
          <w:lang w:val="pt-BR"/>
        </w:rPr>
        <w:t xml:space="preserve">Mục tiêu phát triển hệ thống y tế theo hướng hiện đại, dự phòng tích cực và </w:t>
      </w:r>
      <w:r w:rsidRPr="003835A9">
        <w:rPr>
          <w:color w:val="000000" w:themeColor="text1"/>
          <w:lang w:val="pt-BR"/>
        </w:rPr>
        <w:lastRenderedPageBreak/>
        <w:t>chủ động đáp ứng nhu cầu chăm sóc sức khỏe, khám chữa bệnh của nhân dân. Đẩy nhanh phát triển các dịch vụ y tế có chất lượng cao trong và ngoài công lập ở khu vực đô thị. Ứng dụng công nghệ thông tin, thành tựu cuộc cách mạng công nghiệp 4.0 trong công tác bảo vệ, chăm sóc sức khỏe, khám chữa bệnh, nâng cao sức khỏe người dân. Ðiều này đặt nền móng xây dựng nền y tế thông minh với ba trụ cột chính là phòng bệnh, chăm sóc sức khỏe thông minh; khám, chữa bệnh thông minh và quản trị y tế thông minh.</w:t>
      </w:r>
    </w:p>
    <w:p w:rsidR="00C44CF9" w:rsidRPr="003835A9" w:rsidRDefault="00BC1EAA" w:rsidP="00F00730">
      <w:pPr>
        <w:widowControl w:val="0"/>
        <w:spacing w:after="0" w:line="360" w:lineRule="auto"/>
        <w:ind w:firstLine="720"/>
        <w:jc w:val="both"/>
        <w:rPr>
          <w:i/>
          <w:color w:val="000000" w:themeColor="text1"/>
          <w:lang w:val="pt-BR"/>
        </w:rPr>
      </w:pPr>
      <w:r w:rsidRPr="003835A9">
        <w:rPr>
          <w:i/>
          <w:color w:val="000000" w:themeColor="text1"/>
          <w:lang w:val="pt-BR"/>
        </w:rPr>
        <w:t>(5</w:t>
      </w:r>
      <w:r w:rsidR="00C44CF9" w:rsidRPr="003835A9">
        <w:rPr>
          <w:i/>
          <w:color w:val="000000" w:themeColor="text1"/>
          <w:lang w:val="pt-BR"/>
        </w:rPr>
        <w:t xml:space="preserve">) Phát triển </w:t>
      </w:r>
      <w:r w:rsidRPr="003835A9">
        <w:rPr>
          <w:i/>
          <w:color w:val="000000" w:themeColor="text1"/>
          <w:lang w:val="pt-BR"/>
        </w:rPr>
        <w:t>công tác quản lý d</w:t>
      </w:r>
      <w:r w:rsidR="00C44CF9" w:rsidRPr="003835A9">
        <w:rPr>
          <w:i/>
          <w:color w:val="000000" w:themeColor="text1"/>
          <w:lang w:val="pt-BR"/>
        </w:rPr>
        <w:t xml:space="preserve">u lịch </w:t>
      </w:r>
    </w:p>
    <w:p w:rsidR="00C44CF9" w:rsidRPr="003835A9" w:rsidRDefault="00C44CF9" w:rsidP="00F00730">
      <w:pPr>
        <w:widowControl w:val="0"/>
        <w:spacing w:after="0" w:line="360" w:lineRule="auto"/>
        <w:ind w:firstLine="720"/>
        <w:jc w:val="both"/>
        <w:rPr>
          <w:color w:val="000000" w:themeColor="text1"/>
          <w:lang w:val="pt-BR"/>
        </w:rPr>
      </w:pPr>
      <w:r w:rsidRPr="003835A9">
        <w:rPr>
          <w:color w:val="000000" w:themeColor="text1"/>
          <w:lang w:val="pt-BR"/>
        </w:rPr>
        <w:t xml:space="preserve">Trong thời kỳ cách mạng công nghiệp lần thứ tư, khi mà công nghệ thông tin phát triển hiện đại được ứng dụng mạnh mẽ vào đời sống xã hội, phát triển du lịch thông minh sẽ là cơ hội để </w:t>
      </w:r>
      <w:r w:rsidR="00B048D9" w:rsidRPr="003835A9">
        <w:rPr>
          <w:color w:val="000000" w:themeColor="text1"/>
          <w:lang w:val="pt-BR"/>
        </w:rPr>
        <w:t>Tràm Chim</w:t>
      </w:r>
      <w:r w:rsidRPr="003835A9">
        <w:rPr>
          <w:color w:val="000000" w:themeColor="text1"/>
          <w:lang w:val="pt-BR"/>
        </w:rPr>
        <w:t xml:space="preserve"> giới thiệu với mọi du khách trên </w:t>
      </w:r>
      <w:r w:rsidRPr="003835A9">
        <w:rPr>
          <w:color w:val="000000" w:themeColor="text1"/>
          <w:u w:color="FF0000"/>
          <w:lang w:val="pt-BR"/>
        </w:rPr>
        <w:t>thể giới</w:t>
      </w:r>
      <w:r w:rsidRPr="003835A9">
        <w:rPr>
          <w:color w:val="000000" w:themeColor="text1"/>
          <w:lang w:val="pt-BR"/>
        </w:rPr>
        <w:t xml:space="preserve"> về thế mạnh cảnh quan thiên nhiên, nét văn hóa đa dạng và đặc sắc của Tỉnh.</w:t>
      </w:r>
    </w:p>
    <w:p w:rsidR="00D01BC9" w:rsidRPr="003835A9" w:rsidRDefault="000F3B27"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w:t>
      </w:r>
      <w:r w:rsidR="00BC1EAA" w:rsidRPr="003835A9">
        <w:rPr>
          <w:rFonts w:eastAsia="Times New Roman"/>
          <w:i/>
          <w:color w:val="000000" w:themeColor="text1"/>
        </w:rPr>
        <w:t>6</w:t>
      </w:r>
      <w:r w:rsidRPr="003835A9">
        <w:rPr>
          <w:rFonts w:eastAsia="Times New Roman"/>
          <w:i/>
          <w:color w:val="000000" w:themeColor="text1"/>
        </w:rPr>
        <w:t>)</w:t>
      </w:r>
      <w:r w:rsidR="00D01BC9" w:rsidRPr="003835A9">
        <w:rPr>
          <w:rFonts w:eastAsia="Times New Roman"/>
          <w:i/>
          <w:color w:val="000000" w:themeColor="text1"/>
        </w:rPr>
        <w:t xml:space="preserve"> Quản lý và hỗ trợ chính sách:</w:t>
      </w:r>
    </w:p>
    <w:p w:rsidR="00D01BC9" w:rsidRPr="003835A9" w:rsidRDefault="00D01BC9"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Xây dựng và cập nhật các chính sách hỗ trợ </w:t>
      </w:r>
      <w:r w:rsidRPr="003835A9">
        <w:rPr>
          <w:rFonts w:eastAsia="Times New Roman"/>
          <w:color w:val="000000" w:themeColor="text1"/>
          <w:u w:color="FF0000"/>
        </w:rPr>
        <w:t>phát triển đô</w:t>
      </w:r>
      <w:r w:rsidRPr="003835A9">
        <w:rPr>
          <w:rFonts w:eastAsia="Times New Roman"/>
          <w:color w:val="000000" w:themeColor="text1"/>
        </w:rPr>
        <w:t xml:space="preserve"> thị thông minh, bao gồm cả quy định về quy hoạch, xây dựng và quản lý. Tạo điều kiện thuận lợi để doanh nghiệp</w:t>
      </w:r>
      <w:r w:rsidR="007B66CB" w:rsidRPr="003835A9">
        <w:rPr>
          <w:rFonts w:eastAsia="Times New Roman"/>
          <w:color w:val="000000" w:themeColor="text1"/>
        </w:rPr>
        <w:t xml:space="preserve"> và cộng đồng địa phương đầu tư, </w:t>
      </w:r>
      <w:r w:rsidRPr="003835A9">
        <w:rPr>
          <w:rFonts w:eastAsia="Times New Roman"/>
          <w:color w:val="000000" w:themeColor="text1"/>
        </w:rPr>
        <w:t>tham gia vào quá trình phát triển đô thị</w:t>
      </w:r>
      <w:r w:rsidR="007B66CB" w:rsidRPr="003835A9">
        <w:rPr>
          <w:rFonts w:eastAsia="Times New Roman"/>
          <w:color w:val="000000" w:themeColor="text1"/>
        </w:rPr>
        <w:t xml:space="preserve"> thông minh cho địa phương</w:t>
      </w:r>
      <w:r w:rsidRPr="003835A9">
        <w:rPr>
          <w:rFonts w:eastAsia="Times New Roman"/>
          <w:color w:val="000000" w:themeColor="text1"/>
        </w:rPr>
        <w:t>.</w:t>
      </w:r>
    </w:p>
    <w:p w:rsidR="007524D8" w:rsidRPr="003835A9" w:rsidRDefault="00D01BC9" w:rsidP="00F00730">
      <w:pPr>
        <w:pStyle w:val="Heading3"/>
        <w:spacing w:before="0" w:line="360" w:lineRule="auto"/>
        <w:ind w:firstLine="720"/>
        <w:jc w:val="both"/>
        <w:rPr>
          <w:rFonts w:ascii="Times New Roman" w:eastAsia="Times New Roman" w:hAnsi="Times New Roman" w:cs="Times New Roman"/>
          <w:b/>
          <w:color w:val="000000" w:themeColor="text1"/>
          <w:sz w:val="28"/>
          <w:szCs w:val="28"/>
        </w:rPr>
      </w:pPr>
      <w:bookmarkStart w:id="60" w:name="_Toc186296858"/>
      <w:r w:rsidRPr="003835A9">
        <w:rPr>
          <w:rFonts w:ascii="Times New Roman" w:eastAsia="Times New Roman" w:hAnsi="Times New Roman" w:cs="Times New Roman"/>
          <w:b/>
          <w:color w:val="000000" w:themeColor="text1"/>
          <w:sz w:val="28"/>
          <w:szCs w:val="28"/>
        </w:rPr>
        <w:t>4.2</w:t>
      </w:r>
      <w:r w:rsidR="007524D8" w:rsidRPr="003835A9">
        <w:rPr>
          <w:rFonts w:ascii="Times New Roman" w:eastAsia="Times New Roman" w:hAnsi="Times New Roman" w:cs="Times New Roman"/>
          <w:b/>
          <w:color w:val="000000" w:themeColor="text1"/>
          <w:sz w:val="28"/>
          <w:szCs w:val="28"/>
        </w:rPr>
        <w:t>. Một số giải pháp triển khai thực hiện phát triển đô thị ứng phó biến đổi khí hậu.</w:t>
      </w:r>
      <w:bookmarkEnd w:id="60"/>
    </w:p>
    <w:p w:rsidR="00980BF6" w:rsidRPr="003835A9" w:rsidRDefault="00D94F41"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P</w:t>
      </w:r>
      <w:r w:rsidR="00980BF6" w:rsidRPr="003835A9">
        <w:rPr>
          <w:rFonts w:eastAsia="Times New Roman"/>
          <w:color w:val="000000" w:themeColor="text1"/>
        </w:rPr>
        <w:t>hát triển đô thị ứng phó với biến đổi khí hậu tại thị trấn Tràm Chim, huyện Tam Nông, tỉnh Đồng Tháp, có một số đề xuất sau đây:</w:t>
      </w:r>
    </w:p>
    <w:p w:rsidR="004A5545" w:rsidRPr="003835A9" w:rsidRDefault="004A5545"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(1) Nâng cao công tác quản lý môi trường và tiết kiệm năng lượng.</w:t>
      </w:r>
    </w:p>
    <w:p w:rsidR="006D0781" w:rsidRPr="003835A9" w:rsidRDefault="004A5545" w:rsidP="00F00730">
      <w:pPr>
        <w:widowControl w:val="0"/>
        <w:spacing w:after="0" w:line="360" w:lineRule="auto"/>
        <w:ind w:firstLine="720"/>
        <w:jc w:val="both"/>
        <w:rPr>
          <w:color w:val="000000" w:themeColor="text1"/>
          <w:lang w:val="pt-BR"/>
        </w:rPr>
      </w:pPr>
      <w:r w:rsidRPr="003835A9">
        <w:rPr>
          <w:color w:val="000000" w:themeColor="text1"/>
          <w:lang w:val="pt-BR"/>
        </w:rPr>
        <w:t xml:space="preserve"> </w:t>
      </w:r>
      <w:r w:rsidR="006D0781" w:rsidRPr="003835A9">
        <w:rPr>
          <w:color w:val="000000" w:themeColor="text1"/>
          <w:lang w:val="pt-BR"/>
        </w:rPr>
        <w:t xml:space="preserve">- </w:t>
      </w:r>
      <w:bookmarkStart w:id="61" w:name="_Hlk147755212"/>
      <w:r w:rsidR="006D0781" w:rsidRPr="003835A9">
        <w:rPr>
          <w:color w:val="000000" w:themeColor="text1"/>
          <w:u w:color="FF0000"/>
          <w:lang w:val="pt-BR"/>
        </w:rPr>
        <w:t>Phát triển và sử dụng hệ thống thiết bị điện</w:t>
      </w:r>
      <w:r w:rsidR="006D0781" w:rsidRPr="003835A9">
        <w:rPr>
          <w:color w:val="000000" w:themeColor="text1"/>
          <w:lang w:val="pt-BR"/>
        </w:rPr>
        <w:t xml:space="preserve">, </w:t>
      </w:r>
      <w:r w:rsidR="006D0781" w:rsidRPr="003835A9">
        <w:rPr>
          <w:color w:val="000000" w:themeColor="text1"/>
          <w:u w:color="FF0000"/>
          <w:lang w:val="pt-BR"/>
        </w:rPr>
        <w:t>chiếu sáng tiết kiệm năng lượng</w:t>
      </w:r>
      <w:r w:rsidR="006D0781" w:rsidRPr="003835A9">
        <w:rPr>
          <w:color w:val="000000" w:themeColor="text1"/>
          <w:lang w:val="pt-BR"/>
        </w:rPr>
        <w:t xml:space="preserve">, </w:t>
      </w:r>
      <w:r w:rsidR="006D0781" w:rsidRPr="003835A9">
        <w:rPr>
          <w:color w:val="000000" w:themeColor="text1"/>
          <w:u w:color="FF0000"/>
          <w:lang w:val="pt-BR"/>
        </w:rPr>
        <w:t>kết hợp với các công nghệ vận hành</w:t>
      </w:r>
      <w:r w:rsidR="006D0781" w:rsidRPr="003835A9">
        <w:rPr>
          <w:color w:val="000000" w:themeColor="text1"/>
          <w:lang w:val="pt-BR"/>
        </w:rPr>
        <w:t xml:space="preserve"> thông minh </w:t>
      </w:r>
      <w:r w:rsidR="006D0781" w:rsidRPr="003835A9">
        <w:rPr>
          <w:color w:val="000000" w:themeColor="text1"/>
          <w:u w:color="FF0000"/>
          <w:lang w:val="pt-BR"/>
        </w:rPr>
        <w:t>để</w:t>
      </w:r>
      <w:r w:rsidR="006D0781" w:rsidRPr="003835A9">
        <w:rPr>
          <w:color w:val="000000" w:themeColor="text1"/>
          <w:lang w:val="pt-BR"/>
        </w:rPr>
        <w:t xml:space="preserve"> tăng hiệu quả </w:t>
      </w:r>
      <w:r w:rsidR="006D0781" w:rsidRPr="003835A9">
        <w:rPr>
          <w:color w:val="000000" w:themeColor="text1"/>
          <w:u w:color="FF0000"/>
          <w:lang w:val="pt-BR"/>
        </w:rPr>
        <w:t>sử dụng</w:t>
      </w:r>
      <w:r w:rsidR="006D0781" w:rsidRPr="003835A9">
        <w:rPr>
          <w:color w:val="000000" w:themeColor="text1"/>
          <w:lang w:val="pt-BR"/>
        </w:rPr>
        <w:t xml:space="preserve">, </w:t>
      </w:r>
      <w:r w:rsidR="006D0781" w:rsidRPr="003835A9">
        <w:rPr>
          <w:color w:val="000000" w:themeColor="text1"/>
          <w:u w:color="FF0000"/>
          <w:lang w:val="pt-BR"/>
        </w:rPr>
        <w:t>giảm thiểu sử dụng năng lượng</w:t>
      </w:r>
      <w:r w:rsidR="006D0781" w:rsidRPr="003835A9">
        <w:rPr>
          <w:color w:val="000000" w:themeColor="text1"/>
          <w:lang w:val="pt-BR"/>
        </w:rPr>
        <w:t xml:space="preserve">. </w:t>
      </w:r>
      <w:r w:rsidR="006D0781" w:rsidRPr="003835A9">
        <w:rPr>
          <w:color w:val="000000" w:themeColor="text1"/>
          <w:u w:color="FF0000"/>
          <w:lang w:val="pt-BR"/>
        </w:rPr>
        <w:t>Từng bước sử dụng các nguồn năng lượng sạch</w:t>
      </w:r>
      <w:r w:rsidR="006D0781" w:rsidRPr="003835A9">
        <w:rPr>
          <w:color w:val="000000" w:themeColor="text1"/>
          <w:lang w:val="pt-BR"/>
        </w:rPr>
        <w:t xml:space="preserve">, </w:t>
      </w:r>
      <w:r w:rsidR="006D0781" w:rsidRPr="003835A9">
        <w:rPr>
          <w:color w:val="000000" w:themeColor="text1"/>
          <w:u w:color="FF0000"/>
          <w:lang w:val="pt-BR"/>
        </w:rPr>
        <w:t>năng lượng tái tạo</w:t>
      </w:r>
      <w:r w:rsidR="006D0781" w:rsidRPr="003835A9">
        <w:rPr>
          <w:color w:val="000000" w:themeColor="text1"/>
          <w:lang w:val="pt-BR"/>
        </w:rPr>
        <w:t xml:space="preserve"> cho </w:t>
      </w:r>
      <w:r w:rsidR="006D0781" w:rsidRPr="003835A9">
        <w:rPr>
          <w:color w:val="000000" w:themeColor="text1"/>
          <w:u w:color="FF0000"/>
          <w:lang w:val="pt-BR"/>
        </w:rPr>
        <w:t>hoạt động của đô thị</w:t>
      </w:r>
      <w:r w:rsidR="006D0781" w:rsidRPr="003835A9">
        <w:rPr>
          <w:color w:val="000000" w:themeColor="text1"/>
          <w:lang w:val="pt-BR"/>
        </w:rPr>
        <w:t xml:space="preserve">. </w:t>
      </w:r>
      <w:r w:rsidR="006D0781" w:rsidRPr="003835A9">
        <w:rPr>
          <w:color w:val="000000" w:themeColor="text1"/>
          <w:u w:color="FF0000"/>
          <w:lang w:val="pt-BR"/>
        </w:rPr>
        <w:t>Các hoạt động</w:t>
      </w:r>
      <w:r w:rsidR="006D0781" w:rsidRPr="003835A9">
        <w:rPr>
          <w:color w:val="000000" w:themeColor="text1"/>
          <w:lang w:val="pt-BR"/>
        </w:rPr>
        <w:t xml:space="preserve">, </w:t>
      </w:r>
      <w:r w:rsidR="006D0781" w:rsidRPr="003835A9">
        <w:rPr>
          <w:color w:val="000000" w:themeColor="text1"/>
          <w:u w:color="FF0000"/>
          <w:lang w:val="pt-BR"/>
        </w:rPr>
        <w:t>dịch vụ tiêu tốn năng lượng cần được kiểm soát và khống chế để</w:t>
      </w:r>
      <w:r w:rsidR="006D0781" w:rsidRPr="003835A9">
        <w:rPr>
          <w:color w:val="000000" w:themeColor="text1"/>
          <w:lang w:val="pt-BR"/>
        </w:rPr>
        <w:t xml:space="preserve"> hạn chế </w:t>
      </w:r>
      <w:r w:rsidR="006D0781" w:rsidRPr="003835A9">
        <w:rPr>
          <w:color w:val="000000" w:themeColor="text1"/>
          <w:u w:color="FF0000"/>
          <w:lang w:val="pt-BR"/>
        </w:rPr>
        <w:t>giảm thiểu năng lượng</w:t>
      </w:r>
      <w:bookmarkEnd w:id="61"/>
      <w:r w:rsidR="006D0781" w:rsidRPr="003835A9">
        <w:rPr>
          <w:color w:val="000000" w:themeColor="text1"/>
          <w:lang w:val="pt-BR"/>
        </w:rPr>
        <w:t>.</w:t>
      </w:r>
    </w:p>
    <w:p w:rsidR="006D0781" w:rsidRPr="003835A9" w:rsidRDefault="006D0781" w:rsidP="00F00730">
      <w:pPr>
        <w:widowControl w:val="0"/>
        <w:spacing w:after="0" w:line="360" w:lineRule="auto"/>
        <w:ind w:firstLine="720"/>
        <w:jc w:val="both"/>
        <w:rPr>
          <w:color w:val="000000" w:themeColor="text1"/>
          <w:lang w:val="pt-BR"/>
        </w:rPr>
      </w:pPr>
      <w:r w:rsidRPr="003835A9">
        <w:rPr>
          <w:color w:val="000000" w:themeColor="text1"/>
          <w:lang w:val="pt-BR"/>
        </w:rPr>
        <w:t xml:space="preserve">- Giảm tỷ lệ thất thoát nước sạch; tăng cường thu gom, tái sử dụng đối với các hoạt động </w:t>
      </w:r>
      <w:r w:rsidRPr="003835A9">
        <w:rPr>
          <w:color w:val="000000" w:themeColor="text1"/>
          <w:u w:color="FF0000"/>
          <w:lang w:val="pt-BR"/>
        </w:rPr>
        <w:t>dùng nước</w:t>
      </w:r>
      <w:r w:rsidRPr="003835A9">
        <w:rPr>
          <w:color w:val="000000" w:themeColor="text1"/>
          <w:lang w:val="pt-BR"/>
        </w:rPr>
        <w:t xml:space="preserve"> không đòi hỏi chất lượng nước sạch cao.</w:t>
      </w:r>
    </w:p>
    <w:p w:rsidR="006D0781" w:rsidRPr="003835A9" w:rsidRDefault="006D0781" w:rsidP="00F00730">
      <w:pPr>
        <w:widowControl w:val="0"/>
        <w:spacing w:after="0" w:line="360" w:lineRule="auto"/>
        <w:ind w:firstLine="720"/>
        <w:jc w:val="both"/>
        <w:rPr>
          <w:color w:val="000000" w:themeColor="text1"/>
          <w:lang w:val="pt-BR"/>
        </w:rPr>
      </w:pPr>
      <w:r w:rsidRPr="003835A9">
        <w:rPr>
          <w:color w:val="000000" w:themeColor="text1"/>
          <w:lang w:val="pt-BR"/>
        </w:rPr>
        <w:t xml:space="preserve">- Tăng cường thu gom </w:t>
      </w:r>
      <w:r w:rsidRPr="003835A9">
        <w:rPr>
          <w:color w:val="000000" w:themeColor="text1"/>
          <w:u w:color="FF0000"/>
          <w:lang w:val="pt-BR"/>
        </w:rPr>
        <w:t>xử lý nước thải</w:t>
      </w:r>
      <w:r w:rsidRPr="003835A9">
        <w:rPr>
          <w:color w:val="000000" w:themeColor="text1"/>
          <w:lang w:val="pt-BR"/>
        </w:rPr>
        <w:t xml:space="preserve">, thu gom </w:t>
      </w:r>
      <w:r w:rsidRPr="003835A9">
        <w:rPr>
          <w:color w:val="000000" w:themeColor="text1"/>
          <w:u w:color="FF0000"/>
          <w:lang w:val="pt-BR"/>
        </w:rPr>
        <w:t>xử lý chất thải rắn</w:t>
      </w:r>
      <w:r w:rsidRPr="003835A9">
        <w:rPr>
          <w:color w:val="000000" w:themeColor="text1"/>
          <w:lang w:val="pt-BR"/>
        </w:rPr>
        <w:t xml:space="preserve">. Sử dụng </w:t>
      </w:r>
      <w:r w:rsidRPr="003835A9">
        <w:rPr>
          <w:color w:val="000000" w:themeColor="text1"/>
          <w:lang w:val="pt-BR"/>
        </w:rPr>
        <w:lastRenderedPageBreak/>
        <w:t xml:space="preserve">biện pháp </w:t>
      </w:r>
      <w:r w:rsidRPr="003835A9">
        <w:rPr>
          <w:color w:val="000000" w:themeColor="text1"/>
          <w:u w:color="FF0000"/>
          <w:lang w:val="pt-BR"/>
        </w:rPr>
        <w:t>phân tán</w:t>
      </w:r>
      <w:r w:rsidRPr="003835A9">
        <w:rPr>
          <w:color w:val="000000" w:themeColor="text1"/>
          <w:lang w:val="pt-BR"/>
        </w:rPr>
        <w:t xml:space="preserve">, ưu tiên xử lý tại nguồn, </w:t>
      </w:r>
      <w:r w:rsidRPr="003835A9">
        <w:rPr>
          <w:color w:val="000000" w:themeColor="text1"/>
          <w:u w:color="FF0000"/>
          <w:lang w:val="pt-BR"/>
        </w:rPr>
        <w:t>đảm bảo hoạt động</w:t>
      </w:r>
      <w:r w:rsidRPr="003835A9">
        <w:rPr>
          <w:color w:val="000000" w:themeColor="text1"/>
          <w:lang w:val="pt-BR"/>
        </w:rPr>
        <w:t xml:space="preserve"> theo </w:t>
      </w:r>
      <w:r w:rsidRPr="003835A9">
        <w:rPr>
          <w:color w:val="000000" w:themeColor="text1"/>
          <w:u w:color="FF0000"/>
          <w:lang w:val="pt-BR"/>
        </w:rPr>
        <w:t>từng khu vực</w:t>
      </w:r>
      <w:r w:rsidRPr="003835A9">
        <w:rPr>
          <w:color w:val="000000" w:themeColor="text1"/>
          <w:lang w:val="pt-BR"/>
        </w:rPr>
        <w:t xml:space="preserve">, </w:t>
      </w:r>
      <w:r w:rsidRPr="003835A9">
        <w:rPr>
          <w:color w:val="000000" w:themeColor="text1"/>
          <w:u w:color="FF0000"/>
          <w:lang w:val="pt-BR"/>
        </w:rPr>
        <w:t>xử lý toàn bộ chất thải</w:t>
      </w:r>
      <w:r w:rsidRPr="003835A9">
        <w:rPr>
          <w:color w:val="000000" w:themeColor="text1"/>
          <w:lang w:val="pt-BR"/>
        </w:rPr>
        <w:t xml:space="preserve">, </w:t>
      </w:r>
      <w:r w:rsidRPr="003835A9">
        <w:rPr>
          <w:color w:val="000000" w:themeColor="text1"/>
          <w:u w:color="FF0000"/>
          <w:lang w:val="pt-BR"/>
        </w:rPr>
        <w:t>nước thải</w:t>
      </w:r>
      <w:r w:rsidRPr="003835A9">
        <w:rPr>
          <w:color w:val="000000" w:themeColor="text1"/>
          <w:lang w:val="pt-BR"/>
        </w:rPr>
        <w:t xml:space="preserve">, không cho </w:t>
      </w:r>
      <w:r w:rsidRPr="003835A9">
        <w:rPr>
          <w:color w:val="000000" w:themeColor="text1"/>
          <w:u w:color="FF0000"/>
          <w:lang w:val="pt-BR"/>
        </w:rPr>
        <w:t>xả thải trực tiếp ra môi trường</w:t>
      </w:r>
      <w:r w:rsidRPr="003835A9">
        <w:rPr>
          <w:color w:val="000000" w:themeColor="text1"/>
          <w:lang w:val="pt-BR"/>
        </w:rPr>
        <w:t xml:space="preserve">. </w:t>
      </w:r>
      <w:r w:rsidRPr="003835A9">
        <w:rPr>
          <w:color w:val="000000" w:themeColor="text1"/>
          <w:u w:color="FF0000"/>
          <w:lang w:val="pt-BR"/>
        </w:rPr>
        <w:t>Cùng với đó</w:t>
      </w:r>
      <w:r w:rsidRPr="003835A9">
        <w:rPr>
          <w:color w:val="000000" w:themeColor="text1"/>
          <w:lang w:val="pt-BR"/>
        </w:rPr>
        <w:t xml:space="preserve"> hạn chế </w:t>
      </w:r>
      <w:r w:rsidRPr="003835A9">
        <w:rPr>
          <w:color w:val="000000" w:themeColor="text1"/>
          <w:u w:color="FF0000"/>
          <w:lang w:val="pt-BR"/>
        </w:rPr>
        <w:t>các nguồn thải</w:t>
      </w:r>
      <w:r w:rsidRPr="003835A9">
        <w:rPr>
          <w:color w:val="000000" w:themeColor="text1"/>
          <w:lang w:val="pt-BR"/>
        </w:rPr>
        <w:t xml:space="preserve">, </w:t>
      </w:r>
      <w:r w:rsidRPr="003835A9">
        <w:rPr>
          <w:color w:val="000000" w:themeColor="text1"/>
          <w:u w:color="FF0000"/>
          <w:lang w:val="pt-BR"/>
        </w:rPr>
        <w:t>thực hiện các biện pháp quản lý</w:t>
      </w:r>
      <w:r w:rsidRPr="003835A9">
        <w:rPr>
          <w:color w:val="000000" w:themeColor="text1"/>
          <w:lang w:val="pt-BR"/>
        </w:rPr>
        <w:t xml:space="preserve">, </w:t>
      </w:r>
      <w:r w:rsidRPr="003835A9">
        <w:rPr>
          <w:color w:val="000000" w:themeColor="text1"/>
          <w:u w:color="FF0000"/>
          <w:lang w:val="pt-BR"/>
        </w:rPr>
        <w:t>quy định để</w:t>
      </w:r>
      <w:r w:rsidRPr="003835A9">
        <w:rPr>
          <w:color w:val="000000" w:themeColor="text1"/>
          <w:lang w:val="pt-BR"/>
        </w:rPr>
        <w:t xml:space="preserve"> hạn chế người dân </w:t>
      </w:r>
      <w:r w:rsidRPr="003835A9">
        <w:rPr>
          <w:color w:val="000000" w:themeColor="text1"/>
          <w:u w:color="FF0000"/>
          <w:lang w:val="pt-BR"/>
        </w:rPr>
        <w:t>và du khách sử dụng các vật liệu có</w:t>
      </w:r>
      <w:r w:rsidRPr="003835A9">
        <w:rPr>
          <w:color w:val="000000" w:themeColor="text1"/>
          <w:lang w:val="pt-BR"/>
        </w:rPr>
        <w:t xml:space="preserve"> nguy cơ </w:t>
      </w:r>
      <w:r w:rsidRPr="003835A9">
        <w:rPr>
          <w:color w:val="000000" w:themeColor="text1"/>
          <w:u w:color="FF0000"/>
          <w:lang w:val="pt-BR"/>
        </w:rPr>
        <w:t>đối với môi trường</w:t>
      </w:r>
      <w:r w:rsidRPr="003835A9">
        <w:rPr>
          <w:color w:val="000000" w:themeColor="text1"/>
          <w:lang w:val="pt-BR"/>
        </w:rPr>
        <w:t xml:space="preserve">, </w:t>
      </w:r>
      <w:r w:rsidRPr="003835A9">
        <w:rPr>
          <w:color w:val="000000" w:themeColor="text1"/>
          <w:u w:color="FF0000"/>
          <w:lang w:val="pt-BR"/>
        </w:rPr>
        <w:t>giáo dục ý thức bảo vệ môi trường</w:t>
      </w:r>
      <w:r w:rsidRPr="003835A9">
        <w:rPr>
          <w:color w:val="000000" w:themeColor="text1"/>
          <w:lang w:val="pt-BR"/>
        </w:rPr>
        <w:t xml:space="preserve"> cho người dân </w:t>
      </w:r>
      <w:r w:rsidRPr="003835A9">
        <w:rPr>
          <w:color w:val="000000" w:themeColor="text1"/>
          <w:u w:color="FF0000"/>
          <w:lang w:val="pt-BR"/>
        </w:rPr>
        <w:t>và cộng đồng</w:t>
      </w:r>
      <w:r w:rsidRPr="003835A9">
        <w:rPr>
          <w:color w:val="000000" w:themeColor="text1"/>
          <w:lang w:val="pt-BR"/>
        </w:rPr>
        <w:t>.</w:t>
      </w:r>
    </w:p>
    <w:p w:rsidR="006D0781" w:rsidRPr="003835A9" w:rsidRDefault="006D0781" w:rsidP="00F00730">
      <w:pPr>
        <w:widowControl w:val="0"/>
        <w:spacing w:after="0" w:line="360" w:lineRule="auto"/>
        <w:ind w:firstLine="720"/>
        <w:jc w:val="both"/>
        <w:rPr>
          <w:color w:val="000000" w:themeColor="text1"/>
          <w:lang w:val="pt-BR"/>
        </w:rPr>
      </w:pPr>
      <w:r w:rsidRPr="003835A9">
        <w:rPr>
          <w:color w:val="000000" w:themeColor="text1"/>
          <w:lang w:val="pt-BR"/>
        </w:rPr>
        <w:t>- Triển khai ứng dụng các công nghệ mớ</w:t>
      </w:r>
      <w:r w:rsidR="00531A73" w:rsidRPr="003835A9">
        <w:rPr>
          <w:color w:val="000000" w:themeColor="text1"/>
          <w:lang w:val="pt-BR"/>
        </w:rPr>
        <w:t xml:space="preserve">i, </w:t>
      </w:r>
      <w:r w:rsidRPr="003835A9">
        <w:rPr>
          <w:color w:val="000000" w:themeColor="text1"/>
          <w:lang w:val="pt-BR"/>
        </w:rPr>
        <w:t xml:space="preserve">sử dụng loại vật liệu bền vững, có tính chống </w:t>
      </w:r>
      <w:r w:rsidRPr="003835A9">
        <w:rPr>
          <w:color w:val="000000" w:themeColor="text1"/>
          <w:u w:color="FF0000"/>
          <w:lang w:val="pt-BR"/>
        </w:rPr>
        <w:t>chịu cao</w:t>
      </w:r>
      <w:r w:rsidRPr="003835A9">
        <w:rPr>
          <w:color w:val="000000" w:themeColor="text1"/>
          <w:lang w:val="pt-BR"/>
        </w:rPr>
        <w:t xml:space="preserve"> với biến đổi khí hậu trong lĩnh vực xây dựng và đô thị.</w:t>
      </w:r>
    </w:p>
    <w:p w:rsidR="00980BF6" w:rsidRPr="003835A9" w:rsidRDefault="000F3B27"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w:t>
      </w:r>
      <w:r w:rsidR="00531A73" w:rsidRPr="003835A9">
        <w:rPr>
          <w:rFonts w:eastAsia="Times New Roman"/>
          <w:i/>
          <w:color w:val="000000" w:themeColor="text1"/>
        </w:rPr>
        <w:t>2</w:t>
      </w:r>
      <w:r w:rsidRPr="003835A9">
        <w:rPr>
          <w:rFonts w:eastAsia="Times New Roman"/>
          <w:i/>
          <w:color w:val="000000" w:themeColor="text1"/>
        </w:rPr>
        <w:t>)</w:t>
      </w:r>
      <w:r w:rsidR="00B9303A" w:rsidRPr="003835A9">
        <w:rPr>
          <w:rFonts w:eastAsia="Times New Roman"/>
          <w:i/>
          <w:color w:val="000000" w:themeColor="text1"/>
        </w:rPr>
        <w:t xml:space="preserve"> Phát triển khu vực xanh.</w:t>
      </w:r>
    </w:p>
    <w:p w:rsidR="003D7B5C" w:rsidRPr="003835A9" w:rsidRDefault="003D7B5C" w:rsidP="00F00730">
      <w:pPr>
        <w:widowControl w:val="0"/>
        <w:spacing w:after="0" w:line="360" w:lineRule="auto"/>
        <w:ind w:firstLine="720"/>
        <w:jc w:val="both"/>
        <w:rPr>
          <w:color w:val="000000" w:themeColor="text1"/>
          <w:lang w:val="pt-BR"/>
        </w:rPr>
      </w:pPr>
      <w:r w:rsidRPr="003835A9">
        <w:rPr>
          <w:color w:val="000000" w:themeColor="text1"/>
          <w:lang w:val="pt-BR"/>
        </w:rPr>
        <w:t>- Tăng diện tích cây xanh trong đô thị; tận dụng tối đa các khoảng trống, bề mặt ngang, bề mặt đứng cho việc trồng cây xanh.</w:t>
      </w:r>
    </w:p>
    <w:p w:rsidR="003D7B5C" w:rsidRPr="003835A9" w:rsidRDefault="003D7B5C" w:rsidP="00F00730">
      <w:pPr>
        <w:widowControl w:val="0"/>
        <w:spacing w:after="0" w:line="360" w:lineRule="auto"/>
        <w:ind w:firstLine="720"/>
        <w:jc w:val="both"/>
        <w:rPr>
          <w:color w:val="000000" w:themeColor="text1"/>
          <w:lang w:val="pt-BR"/>
        </w:rPr>
      </w:pPr>
      <w:r w:rsidRPr="003835A9">
        <w:rPr>
          <w:color w:val="000000" w:themeColor="text1"/>
          <w:lang w:val="pt-BR"/>
        </w:rPr>
        <w:t xml:space="preserve">- Tăng diện tích mặt nước trong đô thị; </w:t>
      </w:r>
      <w:r w:rsidRPr="003835A9">
        <w:rPr>
          <w:color w:val="000000" w:themeColor="text1"/>
          <w:u w:color="FF0000"/>
          <w:lang w:val="pt-BR"/>
        </w:rPr>
        <w:t>phát triển hệ thống hồ điều hòa</w:t>
      </w:r>
      <w:r w:rsidRPr="003835A9">
        <w:rPr>
          <w:color w:val="000000" w:themeColor="text1"/>
          <w:lang w:val="pt-BR"/>
        </w:rPr>
        <w:t xml:space="preserve"> trong tại các khu vực có điều kiện địa hình phù hợp </w:t>
      </w:r>
      <w:r w:rsidRPr="003835A9">
        <w:rPr>
          <w:color w:val="000000" w:themeColor="text1"/>
          <w:u w:color="FF0000"/>
          <w:lang w:val="pt-BR"/>
        </w:rPr>
        <w:t>để giúp điều tiết nước</w:t>
      </w:r>
      <w:r w:rsidRPr="003835A9">
        <w:rPr>
          <w:color w:val="000000" w:themeColor="text1"/>
          <w:lang w:val="pt-BR"/>
        </w:rPr>
        <w:t xml:space="preserve">, </w:t>
      </w:r>
      <w:r w:rsidRPr="003835A9">
        <w:rPr>
          <w:color w:val="000000" w:themeColor="text1"/>
          <w:u w:color="FF0000"/>
          <w:lang w:val="pt-BR"/>
        </w:rPr>
        <w:t>trữ nước</w:t>
      </w:r>
      <w:r w:rsidRPr="003835A9">
        <w:rPr>
          <w:color w:val="000000" w:themeColor="text1"/>
          <w:lang w:val="pt-BR"/>
        </w:rPr>
        <w:t xml:space="preserve"> cho </w:t>
      </w:r>
      <w:r w:rsidRPr="003835A9">
        <w:rPr>
          <w:color w:val="000000" w:themeColor="text1"/>
          <w:u w:color="FF0000"/>
          <w:lang w:val="pt-BR"/>
        </w:rPr>
        <w:t>các hoạt động tưới cây</w:t>
      </w:r>
      <w:r w:rsidRPr="003835A9">
        <w:rPr>
          <w:color w:val="000000" w:themeColor="text1"/>
          <w:lang w:val="pt-BR"/>
        </w:rPr>
        <w:t xml:space="preserve">, </w:t>
      </w:r>
      <w:r w:rsidRPr="003835A9">
        <w:rPr>
          <w:color w:val="000000" w:themeColor="text1"/>
          <w:u w:color="FF0000"/>
          <w:lang w:val="pt-BR"/>
        </w:rPr>
        <w:t>rửa đường</w:t>
      </w:r>
      <w:r w:rsidRPr="003835A9">
        <w:rPr>
          <w:color w:val="000000" w:themeColor="text1"/>
          <w:lang w:val="pt-BR"/>
        </w:rPr>
        <w:t xml:space="preserve">. </w:t>
      </w:r>
      <w:r w:rsidRPr="003835A9">
        <w:rPr>
          <w:color w:val="000000" w:themeColor="text1"/>
          <w:u w:color="FF0000"/>
          <w:lang w:val="pt-BR"/>
        </w:rPr>
        <w:t>Phát triển hệ thống cấp nước sạch sinh hoạt</w:t>
      </w:r>
      <w:r w:rsidRPr="003835A9">
        <w:rPr>
          <w:color w:val="000000" w:themeColor="text1"/>
          <w:lang w:val="pt-BR"/>
        </w:rPr>
        <w:t xml:space="preserve"> theo </w:t>
      </w:r>
      <w:r w:rsidRPr="003835A9">
        <w:rPr>
          <w:color w:val="000000" w:themeColor="text1"/>
          <w:u w:color="FF0000"/>
          <w:lang w:val="pt-BR"/>
        </w:rPr>
        <w:t>hướng tiết kiệm nguồn nước</w:t>
      </w:r>
      <w:r w:rsidRPr="003835A9">
        <w:rPr>
          <w:color w:val="000000" w:themeColor="text1"/>
          <w:lang w:val="pt-BR"/>
        </w:rPr>
        <w:t>.</w:t>
      </w:r>
    </w:p>
    <w:p w:rsidR="00980BF6" w:rsidRPr="003835A9" w:rsidRDefault="00980BF6"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Khuyến khích cộng đồng trồng cây xanh tại nhà và doanh nghiệp để tăng cường khả năng hấp thụ CO2 và giảm tác động của </w:t>
      </w:r>
      <w:r w:rsidRPr="003835A9">
        <w:rPr>
          <w:rFonts w:eastAsia="Times New Roman"/>
          <w:color w:val="000000" w:themeColor="text1"/>
          <w:u w:color="FF0000"/>
        </w:rPr>
        <w:t>nhiệt đô</w:t>
      </w:r>
      <w:r w:rsidRPr="003835A9">
        <w:rPr>
          <w:rFonts w:eastAsia="Times New Roman"/>
          <w:color w:val="000000" w:themeColor="text1"/>
        </w:rPr>
        <w:t xml:space="preserve"> đô thị.</w:t>
      </w:r>
    </w:p>
    <w:p w:rsidR="00980BF6" w:rsidRPr="003835A9" w:rsidRDefault="004A5545"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 xml:space="preserve"> </w:t>
      </w:r>
      <w:r w:rsidR="000F3B27" w:rsidRPr="003835A9">
        <w:rPr>
          <w:rFonts w:eastAsia="Times New Roman"/>
          <w:i/>
          <w:color w:val="000000" w:themeColor="text1"/>
        </w:rPr>
        <w:t>(</w:t>
      </w:r>
      <w:r w:rsidR="00531A73" w:rsidRPr="003835A9">
        <w:rPr>
          <w:rFonts w:eastAsia="Times New Roman"/>
          <w:i/>
          <w:color w:val="000000" w:themeColor="text1"/>
        </w:rPr>
        <w:t>3</w:t>
      </w:r>
      <w:r w:rsidR="000F3B27" w:rsidRPr="003835A9">
        <w:rPr>
          <w:rFonts w:eastAsia="Times New Roman"/>
          <w:i/>
          <w:color w:val="000000" w:themeColor="text1"/>
        </w:rPr>
        <w:t>)</w:t>
      </w:r>
      <w:r w:rsidR="00980BF6" w:rsidRPr="003835A9">
        <w:rPr>
          <w:rFonts w:eastAsia="Times New Roman"/>
          <w:i/>
          <w:color w:val="000000" w:themeColor="text1"/>
        </w:rPr>
        <w:t xml:space="preserve"> </w:t>
      </w:r>
      <w:r w:rsidR="00B9303A" w:rsidRPr="003835A9">
        <w:rPr>
          <w:rFonts w:eastAsia="Times New Roman"/>
          <w:i/>
          <w:color w:val="000000" w:themeColor="text1"/>
        </w:rPr>
        <w:t>Phát triển giao thông công cộng.</w:t>
      </w:r>
    </w:p>
    <w:p w:rsidR="003D7B5C" w:rsidRPr="003835A9" w:rsidRDefault="00980BF6"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Xây dựng hệ thống giao thông công cộng như tuyến </w:t>
      </w:r>
      <w:r w:rsidR="00BF5C20" w:rsidRPr="003835A9">
        <w:rPr>
          <w:rFonts w:eastAsia="Times New Roman"/>
          <w:color w:val="000000" w:themeColor="text1"/>
        </w:rPr>
        <w:t>xe buýt</w:t>
      </w:r>
      <w:r w:rsidR="00C253CF" w:rsidRPr="003835A9">
        <w:rPr>
          <w:rFonts w:eastAsia="Times New Roman"/>
          <w:color w:val="000000" w:themeColor="text1"/>
        </w:rPr>
        <w:t>, xe khách</w:t>
      </w:r>
      <w:r w:rsidR="00BF5C20" w:rsidRPr="003835A9">
        <w:rPr>
          <w:rFonts w:eastAsia="Times New Roman"/>
          <w:color w:val="000000" w:themeColor="text1"/>
        </w:rPr>
        <w:t xml:space="preserve"> đồng bộ</w:t>
      </w:r>
      <w:r w:rsidRPr="003835A9">
        <w:rPr>
          <w:rFonts w:eastAsia="Times New Roman"/>
          <w:color w:val="000000" w:themeColor="text1"/>
        </w:rPr>
        <w:t xml:space="preserve"> để giảm </w:t>
      </w:r>
      <w:r w:rsidRPr="003835A9">
        <w:rPr>
          <w:rFonts w:eastAsia="Times New Roman"/>
          <w:color w:val="000000" w:themeColor="text1"/>
          <w:u w:color="FF0000"/>
        </w:rPr>
        <w:t>lượng xe</w:t>
      </w:r>
      <w:r w:rsidRPr="003835A9">
        <w:rPr>
          <w:rFonts w:eastAsia="Times New Roman"/>
          <w:color w:val="000000" w:themeColor="text1"/>
        </w:rPr>
        <w:t xml:space="preserve"> cá nhân và giảm phát </w:t>
      </w:r>
      <w:r w:rsidRPr="003835A9">
        <w:rPr>
          <w:rFonts w:eastAsia="Times New Roman"/>
          <w:color w:val="000000" w:themeColor="text1"/>
          <w:u w:color="FF0000"/>
        </w:rPr>
        <w:t>thải khí</w:t>
      </w:r>
      <w:r w:rsidRPr="003835A9">
        <w:rPr>
          <w:rFonts w:eastAsia="Times New Roman"/>
          <w:color w:val="000000" w:themeColor="text1"/>
        </w:rPr>
        <w:t xml:space="preserve"> nhà kính.</w:t>
      </w:r>
      <w:r w:rsidR="003D7B5C" w:rsidRPr="003835A9">
        <w:rPr>
          <w:rFonts w:eastAsia="Times New Roman"/>
          <w:color w:val="000000" w:themeColor="text1"/>
        </w:rPr>
        <w:t xml:space="preserve"> Tăng tỷ lệ </w:t>
      </w:r>
      <w:r w:rsidR="003D7B5C" w:rsidRPr="003835A9">
        <w:rPr>
          <w:rFonts w:eastAsia="Times New Roman"/>
          <w:color w:val="000000" w:themeColor="text1"/>
          <w:u w:color="FF0000"/>
        </w:rPr>
        <w:t>sử dụng</w:t>
      </w:r>
      <w:r w:rsidR="003D7B5C" w:rsidRPr="003835A9">
        <w:rPr>
          <w:rFonts w:eastAsia="Times New Roman"/>
          <w:color w:val="000000" w:themeColor="text1"/>
        </w:rPr>
        <w:t xml:space="preserve"> giao thông công cộng, </w:t>
      </w:r>
      <w:r w:rsidR="003D7B5C" w:rsidRPr="003835A9">
        <w:rPr>
          <w:rFonts w:eastAsia="Times New Roman"/>
          <w:color w:val="000000" w:themeColor="text1"/>
          <w:u w:color="FF0000"/>
        </w:rPr>
        <w:t>xe điện</w:t>
      </w:r>
      <w:r w:rsidR="003D7B5C" w:rsidRPr="003835A9">
        <w:rPr>
          <w:rFonts w:eastAsia="Times New Roman"/>
          <w:color w:val="000000" w:themeColor="text1"/>
        </w:rPr>
        <w:t xml:space="preserve">, </w:t>
      </w:r>
      <w:r w:rsidR="003D7B5C" w:rsidRPr="003835A9">
        <w:rPr>
          <w:rFonts w:eastAsia="Times New Roman"/>
          <w:color w:val="000000" w:themeColor="text1"/>
          <w:u w:color="FF0000"/>
        </w:rPr>
        <w:t>xe đạp và tạo</w:t>
      </w:r>
      <w:r w:rsidR="003D7B5C" w:rsidRPr="003835A9">
        <w:rPr>
          <w:rFonts w:eastAsia="Times New Roman"/>
          <w:color w:val="000000" w:themeColor="text1"/>
        </w:rPr>
        <w:t xml:space="preserve"> không gian cho </w:t>
      </w:r>
      <w:r w:rsidR="003D7B5C" w:rsidRPr="003835A9">
        <w:rPr>
          <w:rFonts w:eastAsia="Times New Roman"/>
          <w:color w:val="000000" w:themeColor="text1"/>
          <w:u w:color="FF0000"/>
        </w:rPr>
        <w:t>hoạt động</w:t>
      </w:r>
      <w:r w:rsidR="003D7B5C" w:rsidRPr="003835A9">
        <w:rPr>
          <w:rFonts w:eastAsia="Times New Roman"/>
          <w:color w:val="000000" w:themeColor="text1"/>
        </w:rPr>
        <w:t xml:space="preserve"> giao thông đi </w:t>
      </w:r>
      <w:r w:rsidR="003D7B5C" w:rsidRPr="003835A9">
        <w:rPr>
          <w:rFonts w:eastAsia="Times New Roman"/>
          <w:color w:val="000000" w:themeColor="text1"/>
          <w:u w:color="FF0000"/>
        </w:rPr>
        <w:t>bộ</w:t>
      </w:r>
      <w:r w:rsidR="003D7B5C" w:rsidRPr="003835A9">
        <w:rPr>
          <w:rFonts w:eastAsia="Times New Roman"/>
          <w:color w:val="000000" w:themeColor="text1"/>
        </w:rPr>
        <w:t xml:space="preserve">. </w:t>
      </w:r>
      <w:r w:rsidR="003D7B5C" w:rsidRPr="003835A9">
        <w:rPr>
          <w:rFonts w:eastAsia="Times New Roman"/>
          <w:color w:val="000000" w:themeColor="text1"/>
          <w:u w:color="FF0000"/>
        </w:rPr>
        <w:t>Hạn chế tối</w:t>
      </w:r>
      <w:r w:rsidR="003D7B5C" w:rsidRPr="003835A9">
        <w:rPr>
          <w:rFonts w:eastAsia="Times New Roman"/>
          <w:color w:val="000000" w:themeColor="text1"/>
        </w:rPr>
        <w:t xml:space="preserve"> đa phương tiện giao thông cá nhân; </w:t>
      </w:r>
      <w:r w:rsidR="003D7B5C" w:rsidRPr="003835A9">
        <w:rPr>
          <w:rFonts w:eastAsia="Times New Roman"/>
          <w:color w:val="000000" w:themeColor="text1"/>
          <w:u w:color="FF0000"/>
        </w:rPr>
        <w:t>xả thải và</w:t>
      </w:r>
      <w:r w:rsidR="003D7B5C" w:rsidRPr="003835A9">
        <w:rPr>
          <w:rFonts w:eastAsia="Times New Roman"/>
          <w:color w:val="000000" w:themeColor="text1"/>
        </w:rPr>
        <w:t xml:space="preserve"> gây </w:t>
      </w:r>
      <w:r w:rsidR="003D7B5C" w:rsidRPr="003835A9">
        <w:rPr>
          <w:rFonts w:eastAsia="Times New Roman"/>
          <w:color w:val="000000" w:themeColor="text1"/>
          <w:u w:color="FF0000"/>
        </w:rPr>
        <w:t>tiếng ồn của các phương tiện</w:t>
      </w:r>
      <w:r w:rsidR="003D7B5C" w:rsidRPr="003835A9">
        <w:rPr>
          <w:rFonts w:eastAsia="Times New Roman"/>
          <w:color w:val="000000" w:themeColor="text1"/>
        </w:rPr>
        <w:t xml:space="preserve"> giao thông.</w:t>
      </w:r>
    </w:p>
    <w:p w:rsidR="00980BF6" w:rsidRPr="003835A9" w:rsidRDefault="00980BF6"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Khuyến khích sử dụng phương tiện giao thông thân thiện với môi trường như </w:t>
      </w:r>
      <w:r w:rsidR="00BF5C20" w:rsidRPr="003835A9">
        <w:rPr>
          <w:rFonts w:eastAsia="Times New Roman"/>
          <w:color w:val="000000" w:themeColor="text1"/>
        </w:rPr>
        <w:t xml:space="preserve">xe điện, xe sử dụng năng lượng mặt trời và </w:t>
      </w:r>
      <w:r w:rsidRPr="003835A9">
        <w:rPr>
          <w:rFonts w:eastAsia="Times New Roman"/>
          <w:color w:val="000000" w:themeColor="text1"/>
        </w:rPr>
        <w:t>xe đạp</w:t>
      </w:r>
      <w:r w:rsidR="00BF5C20" w:rsidRPr="003835A9">
        <w:rPr>
          <w:rFonts w:eastAsia="Times New Roman"/>
          <w:color w:val="000000" w:themeColor="text1"/>
        </w:rPr>
        <w:t>, …</w:t>
      </w:r>
      <w:r w:rsidRPr="003835A9">
        <w:rPr>
          <w:rFonts w:eastAsia="Times New Roman"/>
          <w:color w:val="000000" w:themeColor="text1"/>
        </w:rPr>
        <w:t>.</w:t>
      </w:r>
    </w:p>
    <w:p w:rsidR="004A5545" w:rsidRPr="003835A9" w:rsidRDefault="004A5545"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 xml:space="preserve">(4) Xây dựng nhà ở và công trình </w:t>
      </w:r>
      <w:r w:rsidR="00B9303A" w:rsidRPr="003835A9">
        <w:rPr>
          <w:rFonts w:eastAsia="Times New Roman"/>
          <w:i/>
          <w:color w:val="000000" w:themeColor="text1"/>
        </w:rPr>
        <w:t>bền vững.</w:t>
      </w:r>
    </w:p>
    <w:p w:rsidR="004A5545" w:rsidRPr="003835A9" w:rsidRDefault="004A5545"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 Quy định và thúc đẩy việc xây dựng nhà ở và công trình với tiêu chuẩn bền vững, sử dụng vật liệu thân thiện với môi trường và tiết kiệm năng lượng.</w:t>
      </w:r>
    </w:p>
    <w:p w:rsidR="004A5545" w:rsidRPr="003835A9" w:rsidRDefault="004A5545"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Tạo điều kiện cho các dự án sử dụng năng lượng tái tạo và thiết bị tiết kiệm năng lượng.</w:t>
      </w:r>
    </w:p>
    <w:p w:rsidR="004A5545" w:rsidRPr="003835A9" w:rsidRDefault="004A5545"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w:t>
      </w:r>
      <w:r w:rsidR="00531A73" w:rsidRPr="003835A9">
        <w:rPr>
          <w:rFonts w:eastAsia="Times New Roman"/>
          <w:i/>
          <w:color w:val="000000" w:themeColor="text1"/>
        </w:rPr>
        <w:t>5</w:t>
      </w:r>
      <w:r w:rsidRPr="003835A9">
        <w:rPr>
          <w:rFonts w:eastAsia="Times New Roman"/>
          <w:i/>
          <w:color w:val="000000" w:themeColor="text1"/>
        </w:rPr>
        <w:t>) X</w:t>
      </w:r>
      <w:r w:rsidR="00B9303A" w:rsidRPr="003835A9">
        <w:rPr>
          <w:rFonts w:eastAsia="Times New Roman"/>
          <w:i/>
          <w:color w:val="000000" w:themeColor="text1"/>
        </w:rPr>
        <w:t>ây dựng hạ tầng chống ngập nước.</w:t>
      </w:r>
    </w:p>
    <w:p w:rsidR="004A5545" w:rsidRPr="003835A9" w:rsidRDefault="004A5545"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lastRenderedPageBreak/>
        <w:t xml:space="preserve"> - Nâng cao mức độ nâng độ cao của đê để chống ngập nước trong thời kỳ mưa lớn hoặc thủy triều cao.</w:t>
      </w:r>
    </w:p>
    <w:p w:rsidR="004A5545" w:rsidRPr="003835A9" w:rsidRDefault="004A5545"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 Xây dựng hệ thống cống thoát nước hiệu quả để đảm bảo thoát nước nhanh chóng và ngăn chặn ngập lụt.</w:t>
      </w:r>
    </w:p>
    <w:p w:rsidR="003B15DE" w:rsidRPr="003835A9" w:rsidRDefault="00980BF6" w:rsidP="00F00730">
      <w:pPr>
        <w:pStyle w:val="Heading3"/>
        <w:spacing w:before="0" w:line="360" w:lineRule="auto"/>
        <w:ind w:firstLine="720"/>
        <w:rPr>
          <w:rFonts w:ascii="Times New Roman" w:eastAsia="Times New Roman" w:hAnsi="Times New Roman" w:cs="Times New Roman"/>
          <w:b/>
          <w:color w:val="000000" w:themeColor="text1"/>
          <w:sz w:val="28"/>
          <w:szCs w:val="28"/>
        </w:rPr>
      </w:pPr>
      <w:bookmarkStart w:id="62" w:name="_Toc186296859"/>
      <w:r w:rsidRPr="003835A9">
        <w:rPr>
          <w:rFonts w:ascii="Times New Roman" w:eastAsia="Times New Roman" w:hAnsi="Times New Roman" w:cs="Times New Roman"/>
          <w:b/>
          <w:color w:val="000000" w:themeColor="text1"/>
          <w:sz w:val="28"/>
          <w:szCs w:val="28"/>
        </w:rPr>
        <w:t>4.3.</w:t>
      </w:r>
      <w:r w:rsidR="003B15DE" w:rsidRPr="003835A9">
        <w:rPr>
          <w:rFonts w:ascii="Times New Roman" w:eastAsia="Times New Roman" w:hAnsi="Times New Roman" w:cs="Times New Roman"/>
          <w:b/>
          <w:color w:val="000000" w:themeColor="text1"/>
          <w:sz w:val="28"/>
          <w:szCs w:val="28"/>
        </w:rPr>
        <w:t xml:space="preserve"> </w:t>
      </w:r>
      <w:r w:rsidRPr="003835A9">
        <w:rPr>
          <w:rFonts w:ascii="Times New Roman" w:eastAsia="Times New Roman" w:hAnsi="Times New Roman" w:cs="Times New Roman"/>
          <w:b/>
          <w:color w:val="000000" w:themeColor="text1"/>
          <w:sz w:val="28"/>
          <w:szCs w:val="28"/>
        </w:rPr>
        <w:t>Dự kiến nguồn vốn thực hiện</w:t>
      </w:r>
      <w:r w:rsidR="003B15DE" w:rsidRPr="003835A9">
        <w:rPr>
          <w:rFonts w:ascii="Times New Roman" w:eastAsia="Times New Roman" w:hAnsi="Times New Roman" w:cs="Times New Roman"/>
          <w:b/>
          <w:color w:val="000000" w:themeColor="text1"/>
          <w:sz w:val="28"/>
          <w:szCs w:val="28"/>
        </w:rPr>
        <w:t>.</w:t>
      </w:r>
      <w:bookmarkEnd w:id="62"/>
    </w:p>
    <w:p w:rsidR="00483E4B" w:rsidRPr="003835A9" w:rsidRDefault="00483E4B"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Đẩy mạnh xã hội hóa trong đầu tư, huy động các nguồn vốn trong dân và doanh nghiệp để đầu tư cơ sở hạ tầng, thực hiện các chương trình xã hội hóa...Khuyến khích áp dụng hình thức hợp tác công tư để thu hút vốn đầu tư từ doanh nghiệp để đầu tư phát triển đô thị.</w:t>
      </w:r>
    </w:p>
    <w:p w:rsidR="00483E4B" w:rsidRPr="003835A9" w:rsidRDefault="00483E4B"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Hằng năm, rà soát nhu cầu đầu tư các chương trình, dự án trọng điểm thúc đẩy sự phát triển đô thị thông minh và đề xuất sử dụng ngân sách của huyện hoặc Tỉnh</w:t>
      </w:r>
      <w:r w:rsidR="000F3B27" w:rsidRPr="003835A9">
        <w:rPr>
          <w:rFonts w:eastAsia="Times New Roman"/>
          <w:color w:val="000000" w:themeColor="text1"/>
        </w:rPr>
        <w:t>; x</w:t>
      </w:r>
      <w:r w:rsidRPr="003835A9">
        <w:rPr>
          <w:rFonts w:eastAsia="Times New Roman"/>
          <w:color w:val="000000" w:themeColor="text1"/>
        </w:rPr>
        <w:t xml:space="preserve">ây dựng cơ chế chính sách huy động nguồn vốn và lập kế hoạch đề xuất đầu tư, nhằm phát triển đô thị </w:t>
      </w:r>
      <w:r w:rsidR="000F3B27" w:rsidRPr="003835A9">
        <w:rPr>
          <w:rFonts w:eastAsia="Times New Roman"/>
          <w:color w:val="000000" w:themeColor="text1"/>
        </w:rPr>
        <w:t xml:space="preserve">thông minh </w:t>
      </w:r>
      <w:r w:rsidRPr="003835A9">
        <w:rPr>
          <w:rFonts w:eastAsia="Times New Roman"/>
          <w:color w:val="000000" w:themeColor="text1"/>
        </w:rPr>
        <w:t>theo đúng định hướng.</w:t>
      </w:r>
    </w:p>
    <w:p w:rsidR="00797614" w:rsidRPr="003835A9" w:rsidRDefault="00A03647" w:rsidP="00F00730">
      <w:pPr>
        <w:pStyle w:val="Heading2"/>
        <w:spacing w:before="0" w:line="360" w:lineRule="auto"/>
        <w:ind w:firstLine="720"/>
        <w:rPr>
          <w:rFonts w:ascii="Times New Roman" w:hAnsi="Times New Roman" w:cs="Times New Roman"/>
          <w:b/>
          <w:color w:val="000000" w:themeColor="text1"/>
          <w:sz w:val="28"/>
          <w:szCs w:val="28"/>
        </w:rPr>
      </w:pPr>
      <w:bookmarkStart w:id="63" w:name="_Toc186296860"/>
      <w:r w:rsidRPr="003835A9">
        <w:rPr>
          <w:rFonts w:ascii="Times New Roman" w:hAnsi="Times New Roman" w:cs="Times New Roman"/>
          <w:b/>
          <w:color w:val="000000" w:themeColor="text1"/>
          <w:sz w:val="28"/>
          <w:szCs w:val="28"/>
        </w:rPr>
        <w:t>5</w:t>
      </w:r>
      <w:r w:rsidR="00797614" w:rsidRPr="003835A9">
        <w:rPr>
          <w:rFonts w:ascii="Times New Roman" w:hAnsi="Times New Roman" w:cs="Times New Roman"/>
          <w:b/>
          <w:color w:val="000000" w:themeColor="text1"/>
          <w:sz w:val="28"/>
          <w:szCs w:val="28"/>
        </w:rPr>
        <w:t>. Danh mục các dự án ưu tiên đầu tư.</w:t>
      </w:r>
      <w:bookmarkEnd w:id="63"/>
    </w:p>
    <w:p w:rsidR="00374044" w:rsidRPr="003835A9" w:rsidRDefault="005A2DF0" w:rsidP="008136F7">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w:t>
      </w:r>
      <w:r w:rsidR="002F035D" w:rsidRPr="003835A9">
        <w:rPr>
          <w:rFonts w:eastAsia="Times New Roman"/>
          <w:color w:val="000000" w:themeColor="text1"/>
          <w:lang w:val="vi-VN"/>
        </w:rPr>
        <w:t xml:space="preserve">Để tạo tiền đề cho việc nâng cấp </w:t>
      </w:r>
      <w:r w:rsidR="002F035D" w:rsidRPr="003835A9">
        <w:rPr>
          <w:rFonts w:eastAsia="Times New Roman"/>
          <w:color w:val="000000" w:themeColor="text1"/>
        </w:rPr>
        <w:t>Thị trấn Tràm Chim và vùng phụ cận</w:t>
      </w:r>
      <w:r w:rsidR="002F035D" w:rsidRPr="003835A9">
        <w:rPr>
          <w:rFonts w:eastAsia="Times New Roman"/>
          <w:color w:val="000000" w:themeColor="text1"/>
          <w:lang w:val="vi-VN"/>
        </w:rPr>
        <w:t xml:space="preserve"> lên đô thị loại </w:t>
      </w:r>
      <w:r w:rsidR="002F035D" w:rsidRPr="003835A9">
        <w:rPr>
          <w:rFonts w:eastAsia="Times New Roman"/>
          <w:color w:val="000000" w:themeColor="text1"/>
        </w:rPr>
        <w:t>I</w:t>
      </w:r>
      <w:r w:rsidR="002F035D" w:rsidRPr="003835A9">
        <w:rPr>
          <w:rFonts w:eastAsia="Times New Roman"/>
          <w:color w:val="000000" w:themeColor="text1"/>
          <w:lang w:val="vi-VN"/>
        </w:rPr>
        <w:t>V, ngoài các dự án đã và đang triển khai thực hiện thì các chương trình</w:t>
      </w:r>
      <w:r w:rsidR="002F035D" w:rsidRPr="003835A9">
        <w:rPr>
          <w:rFonts w:eastAsia="Times New Roman"/>
          <w:color w:val="000000" w:themeColor="text1"/>
        </w:rPr>
        <w:t xml:space="preserve"> </w:t>
      </w:r>
      <w:r w:rsidR="002F035D" w:rsidRPr="003835A9">
        <w:rPr>
          <w:rFonts w:eastAsia="Times New Roman"/>
          <w:color w:val="000000" w:themeColor="text1"/>
          <w:lang w:val="vi-VN"/>
        </w:rPr>
        <w:t xml:space="preserve">và </w:t>
      </w:r>
      <w:r w:rsidR="002F035D" w:rsidRPr="003835A9">
        <w:rPr>
          <w:rFonts w:eastAsia="Times New Roman"/>
          <w:color w:val="000000" w:themeColor="text1"/>
        </w:rPr>
        <w:t xml:space="preserve">dự án </w:t>
      </w:r>
      <w:r w:rsidR="002F035D" w:rsidRPr="003835A9">
        <w:rPr>
          <w:rFonts w:eastAsia="Times New Roman"/>
          <w:color w:val="000000" w:themeColor="text1"/>
          <w:lang w:val="vi-VN"/>
        </w:rPr>
        <w:t>cần ưu tiên đầu</w:t>
      </w:r>
      <w:r w:rsidR="002F035D" w:rsidRPr="003835A9">
        <w:rPr>
          <w:rFonts w:eastAsia="Times New Roman"/>
          <w:color w:val="000000" w:themeColor="text1"/>
        </w:rPr>
        <w:t xml:space="preserve"> tư</w:t>
      </w:r>
      <w:r w:rsidR="002F035D" w:rsidRPr="003835A9">
        <w:rPr>
          <w:rFonts w:eastAsia="Times New Roman"/>
          <w:color w:val="000000" w:themeColor="text1"/>
          <w:lang w:val="vi-VN"/>
        </w:rPr>
        <w:t xml:space="preserve"> </w:t>
      </w:r>
      <w:r w:rsidR="002F035D" w:rsidRPr="003835A9">
        <w:rPr>
          <w:rFonts w:eastAsia="Times New Roman"/>
          <w:color w:val="000000" w:themeColor="text1"/>
        </w:rPr>
        <w:t xml:space="preserve">xây dựng </w:t>
      </w:r>
      <w:r w:rsidRPr="003835A9">
        <w:rPr>
          <w:rFonts w:eastAsia="Times New Roman"/>
          <w:color w:val="000000" w:themeColor="text1"/>
        </w:rPr>
        <w:t>đến năm 2025</w:t>
      </w:r>
      <w:r w:rsidR="005A0E5E" w:rsidRPr="003835A9">
        <w:rPr>
          <w:rFonts w:eastAsia="Times New Roman"/>
          <w:color w:val="000000" w:themeColor="text1"/>
        </w:rPr>
        <w:t xml:space="preserve"> và năm 2030</w:t>
      </w:r>
      <w:r w:rsidRPr="003835A9">
        <w:rPr>
          <w:rFonts w:eastAsia="Times New Roman"/>
          <w:color w:val="000000" w:themeColor="text1"/>
        </w:rPr>
        <w:t>,</w:t>
      </w:r>
      <w:r w:rsidR="008136F7" w:rsidRPr="003835A9">
        <w:rPr>
          <w:rFonts w:eastAsia="Times New Roman"/>
          <w:color w:val="000000" w:themeColor="text1"/>
        </w:rPr>
        <w:t xml:space="preserve"> nhằm đảm bảo các </w:t>
      </w:r>
      <w:r w:rsidR="00074EB5" w:rsidRPr="003835A9">
        <w:rPr>
          <w:rFonts w:eastAsia="Times New Roman"/>
          <w:color w:val="000000" w:themeColor="text1"/>
        </w:rPr>
        <w:t xml:space="preserve">tiêu chuẩn, tiêu chí </w:t>
      </w:r>
      <w:r w:rsidR="008136F7" w:rsidRPr="003835A9">
        <w:rPr>
          <w:rFonts w:eastAsia="Times New Roman"/>
          <w:color w:val="000000" w:themeColor="text1"/>
        </w:rPr>
        <w:t xml:space="preserve">chưa đạt hoặc đạt </w:t>
      </w:r>
      <w:r w:rsidR="00074EB5" w:rsidRPr="003835A9">
        <w:rPr>
          <w:rFonts w:eastAsia="Times New Roman"/>
          <w:color w:val="000000" w:themeColor="text1"/>
        </w:rPr>
        <w:t>ở mức thấp</w:t>
      </w:r>
      <w:r w:rsidR="008136F7" w:rsidRPr="003835A9">
        <w:rPr>
          <w:rFonts w:eastAsia="Times New Roman"/>
          <w:color w:val="000000" w:themeColor="text1"/>
        </w:rPr>
        <w:t xml:space="preserve"> (Bảng 3), </w:t>
      </w:r>
      <w:r w:rsidR="002F035D" w:rsidRPr="003835A9">
        <w:rPr>
          <w:rFonts w:eastAsia="Times New Roman"/>
          <w:color w:val="000000" w:themeColor="text1"/>
          <w:lang w:val="vi-VN"/>
        </w:rPr>
        <w:t>như sau</w:t>
      </w:r>
      <w:r w:rsidR="002F035D" w:rsidRPr="003835A9">
        <w:rPr>
          <w:rFonts w:eastAsia="Times New Roman"/>
          <w:color w:val="000000" w:themeColor="text1"/>
        </w:rPr>
        <w:t xml:space="preserve">: </w:t>
      </w:r>
    </w:p>
    <w:p w:rsidR="00374044" w:rsidRPr="003835A9" w:rsidRDefault="002F035D"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(1) Cầu qua kênh Đường Gạo;</w:t>
      </w:r>
    </w:p>
    <w:p w:rsidR="00374044" w:rsidRPr="003835A9" w:rsidRDefault="00674BA0"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(2</w:t>
      </w:r>
      <w:r w:rsidR="002F035D" w:rsidRPr="003835A9">
        <w:rPr>
          <w:rFonts w:eastAsia="Times New Roman"/>
          <w:i/>
          <w:color w:val="000000" w:themeColor="text1"/>
        </w:rPr>
        <w:t xml:space="preserve">) Đường Đ-09 ((từ đường Trần Hưng Đạo (nay Võ Văn Kiệt) đến đường Đ-07 (đê bao biến đổi khí hậu)); </w:t>
      </w:r>
    </w:p>
    <w:p w:rsidR="002F035D" w:rsidRPr="003835A9" w:rsidRDefault="00674BA0"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(3</w:t>
      </w:r>
      <w:r w:rsidR="002F035D" w:rsidRPr="003835A9">
        <w:rPr>
          <w:rFonts w:eastAsia="Times New Roman"/>
          <w:i/>
          <w:color w:val="000000" w:themeColor="text1"/>
        </w:rPr>
        <w:t>) Đường kết nối đường ĐT.843 và ĐT.855.</w:t>
      </w:r>
    </w:p>
    <w:p w:rsidR="00674BA0" w:rsidRPr="003835A9" w:rsidRDefault="00674BA0"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(4) Quảng trường trung tâm thị trấn.</w:t>
      </w:r>
    </w:p>
    <w:p w:rsidR="005A2DF0" w:rsidRPr="003835A9" w:rsidRDefault="005A2DF0" w:rsidP="005A2DF0">
      <w:pPr>
        <w:tabs>
          <w:tab w:val="left" w:pos="3540"/>
        </w:tabs>
        <w:spacing w:before="120"/>
        <w:ind w:firstLine="629"/>
        <w:jc w:val="both"/>
        <w:rPr>
          <w:color w:val="000000" w:themeColor="text1"/>
          <w:lang w:val="nl-NL"/>
        </w:rPr>
      </w:pPr>
      <w:r w:rsidRPr="003835A9">
        <w:rPr>
          <w:color w:val="000000" w:themeColor="text1"/>
          <w:lang w:val="nl-NL"/>
        </w:rPr>
        <w:t xml:space="preserve">- Đến năm 2030, đô thị thị trấn Tràm Chim và vùng phụ cận đạt các tiêu chí đô thị loại IV, địa phương cần tập trung đầu tư và tăng cường việc kêu gọi đầu tư một số dự án trọng điểm, cụ thể: </w:t>
      </w:r>
    </w:p>
    <w:p w:rsidR="003C51F1" w:rsidRPr="003835A9" w:rsidRDefault="005A2DF0" w:rsidP="005A2DF0">
      <w:pPr>
        <w:tabs>
          <w:tab w:val="left" w:pos="3540"/>
        </w:tabs>
        <w:spacing w:before="120"/>
        <w:ind w:firstLine="629"/>
        <w:jc w:val="both"/>
        <w:rPr>
          <w:i/>
          <w:color w:val="000000" w:themeColor="text1"/>
          <w:lang w:val="nl-NL"/>
        </w:rPr>
      </w:pPr>
      <w:r w:rsidRPr="003835A9">
        <w:rPr>
          <w:i/>
          <w:color w:val="000000" w:themeColor="text1"/>
          <w:lang w:val="nl-NL"/>
        </w:rPr>
        <w:t xml:space="preserve">(1) </w:t>
      </w:r>
      <w:r w:rsidR="004D6A68" w:rsidRPr="003835A9">
        <w:rPr>
          <w:i/>
          <w:color w:val="000000" w:themeColor="text1"/>
          <w:lang w:val="nl-NL"/>
        </w:rPr>
        <w:t xml:space="preserve">Trường </w:t>
      </w:r>
      <w:r w:rsidR="00F170C0" w:rsidRPr="003835A9">
        <w:rPr>
          <w:i/>
          <w:color w:val="000000" w:themeColor="text1"/>
          <w:lang w:val="nl-NL"/>
        </w:rPr>
        <w:t>THCS; THPT</w:t>
      </w:r>
      <w:r w:rsidR="004D6A68" w:rsidRPr="003835A9">
        <w:rPr>
          <w:i/>
          <w:color w:val="000000" w:themeColor="text1"/>
          <w:lang w:val="nl-NL"/>
        </w:rPr>
        <w:t xml:space="preserve"> Tràm Chim;</w:t>
      </w:r>
      <w:r w:rsidR="003C0116" w:rsidRPr="003835A9">
        <w:rPr>
          <w:i/>
          <w:color w:val="000000" w:themeColor="text1"/>
          <w:lang w:val="nl-NL"/>
        </w:rPr>
        <w:t xml:space="preserve"> </w:t>
      </w:r>
    </w:p>
    <w:p w:rsidR="005A2DF0" w:rsidRPr="003835A9" w:rsidRDefault="004D6A68" w:rsidP="005A2DF0">
      <w:pPr>
        <w:tabs>
          <w:tab w:val="left" w:pos="3540"/>
        </w:tabs>
        <w:spacing w:before="120"/>
        <w:ind w:firstLine="629"/>
        <w:jc w:val="both"/>
        <w:rPr>
          <w:i/>
          <w:color w:val="000000" w:themeColor="text1"/>
          <w:lang w:val="nl-NL"/>
        </w:rPr>
      </w:pPr>
      <w:r w:rsidRPr="003835A9">
        <w:rPr>
          <w:i/>
          <w:color w:val="000000" w:themeColor="text1"/>
          <w:lang w:val="nl-NL"/>
        </w:rPr>
        <w:t xml:space="preserve">(2) </w:t>
      </w:r>
      <w:r w:rsidR="005A2DF0" w:rsidRPr="003835A9">
        <w:rPr>
          <w:i/>
          <w:color w:val="000000" w:themeColor="text1"/>
          <w:lang w:val="nl-NL"/>
        </w:rPr>
        <w:t xml:space="preserve">Dự án Bến xe; </w:t>
      </w:r>
      <w:r w:rsidR="00F170C0" w:rsidRPr="003835A9">
        <w:rPr>
          <w:i/>
          <w:color w:val="000000" w:themeColor="text1"/>
          <w:lang w:val="nl-NL"/>
        </w:rPr>
        <w:t>các dự án Cầu.</w:t>
      </w:r>
    </w:p>
    <w:p w:rsidR="005A2DF0" w:rsidRPr="003835A9" w:rsidRDefault="00F170C0" w:rsidP="005A2DF0">
      <w:pPr>
        <w:tabs>
          <w:tab w:val="left" w:pos="3540"/>
        </w:tabs>
        <w:spacing w:before="120"/>
        <w:ind w:firstLine="629"/>
        <w:jc w:val="both"/>
        <w:rPr>
          <w:i/>
          <w:color w:val="000000" w:themeColor="text1"/>
          <w:lang w:val="nl-NL"/>
        </w:rPr>
      </w:pPr>
      <w:r w:rsidRPr="003835A9">
        <w:rPr>
          <w:i/>
          <w:color w:val="000000" w:themeColor="text1"/>
          <w:lang w:val="nl-NL"/>
        </w:rPr>
        <w:t>(3</w:t>
      </w:r>
      <w:r w:rsidR="005A2DF0" w:rsidRPr="003835A9">
        <w:rPr>
          <w:i/>
          <w:color w:val="000000" w:themeColor="text1"/>
          <w:lang w:val="nl-NL"/>
        </w:rPr>
        <w:t xml:space="preserve">) Dự án các </w:t>
      </w:r>
      <w:r w:rsidR="00A86A9C" w:rsidRPr="003835A9">
        <w:rPr>
          <w:i/>
          <w:color w:val="000000" w:themeColor="text1"/>
          <w:lang w:val="nl-NL"/>
        </w:rPr>
        <w:t>khu xử lý nước thải</w:t>
      </w:r>
      <w:r w:rsidR="004978DF" w:rsidRPr="003835A9">
        <w:rPr>
          <w:i/>
          <w:color w:val="000000" w:themeColor="text1"/>
          <w:lang w:val="nl-NL"/>
        </w:rPr>
        <w:t>;</w:t>
      </w:r>
    </w:p>
    <w:p w:rsidR="004978DF" w:rsidRPr="003835A9" w:rsidRDefault="004978DF" w:rsidP="005A2DF0">
      <w:pPr>
        <w:tabs>
          <w:tab w:val="left" w:pos="3540"/>
        </w:tabs>
        <w:spacing w:before="120"/>
        <w:ind w:firstLine="629"/>
        <w:jc w:val="both"/>
        <w:rPr>
          <w:i/>
          <w:color w:val="000000" w:themeColor="text1"/>
          <w:lang w:val="nl-NL"/>
        </w:rPr>
      </w:pPr>
      <w:r w:rsidRPr="003835A9">
        <w:rPr>
          <w:i/>
          <w:color w:val="000000" w:themeColor="text1"/>
          <w:lang w:val="nl-NL"/>
        </w:rPr>
        <w:t>(4) Các dự án chỉnh trang khu dân cư;</w:t>
      </w:r>
    </w:p>
    <w:p w:rsidR="004978DF" w:rsidRPr="003835A9" w:rsidRDefault="004978DF" w:rsidP="005A2DF0">
      <w:pPr>
        <w:tabs>
          <w:tab w:val="left" w:pos="3540"/>
        </w:tabs>
        <w:spacing w:before="120"/>
        <w:ind w:firstLine="629"/>
        <w:jc w:val="both"/>
        <w:rPr>
          <w:i/>
          <w:color w:val="000000" w:themeColor="text1"/>
          <w:lang w:val="nl-NL"/>
        </w:rPr>
      </w:pPr>
      <w:r w:rsidRPr="003835A9">
        <w:rPr>
          <w:i/>
          <w:color w:val="000000" w:themeColor="text1"/>
          <w:lang w:val="nl-NL"/>
        </w:rPr>
        <w:lastRenderedPageBreak/>
        <w:t>(5) Dự án Khu tái định cư Tràm Chim;</w:t>
      </w:r>
    </w:p>
    <w:p w:rsidR="005A2DF0" w:rsidRPr="003835A9" w:rsidRDefault="00DD33BD" w:rsidP="005A2DF0">
      <w:pPr>
        <w:tabs>
          <w:tab w:val="left" w:pos="3540"/>
        </w:tabs>
        <w:spacing w:before="120"/>
        <w:ind w:firstLine="629"/>
        <w:jc w:val="both"/>
        <w:rPr>
          <w:i/>
          <w:color w:val="000000" w:themeColor="text1"/>
          <w:lang w:val="nl-NL"/>
        </w:rPr>
      </w:pPr>
      <w:r w:rsidRPr="003835A9">
        <w:rPr>
          <w:i/>
          <w:color w:val="000000" w:themeColor="text1"/>
          <w:lang w:val="nl-NL"/>
        </w:rPr>
        <w:t>(</w:t>
      </w:r>
      <w:r w:rsidR="009532E0" w:rsidRPr="003835A9">
        <w:rPr>
          <w:i/>
          <w:color w:val="000000" w:themeColor="text1"/>
          <w:lang w:val="nl-NL"/>
        </w:rPr>
        <w:t>6</w:t>
      </w:r>
      <w:r w:rsidR="005A2DF0" w:rsidRPr="003835A9">
        <w:rPr>
          <w:i/>
          <w:color w:val="000000" w:themeColor="text1"/>
          <w:lang w:val="nl-NL"/>
        </w:rPr>
        <w:t xml:space="preserve">) Các dự án nhà ở </w:t>
      </w:r>
      <w:r w:rsidRPr="003835A9">
        <w:rPr>
          <w:i/>
          <w:color w:val="000000" w:themeColor="text1"/>
          <w:lang w:val="nl-NL"/>
        </w:rPr>
        <w:t>và khu đô thị</w:t>
      </w:r>
      <w:r w:rsidR="005A2DF0" w:rsidRPr="003835A9">
        <w:rPr>
          <w:i/>
          <w:color w:val="000000" w:themeColor="text1"/>
          <w:lang w:val="nl-NL"/>
        </w:rPr>
        <w:t xml:space="preserve">. </w:t>
      </w:r>
    </w:p>
    <w:p w:rsidR="00074EB5" w:rsidRPr="003835A9" w:rsidRDefault="0042610D" w:rsidP="00074EB5">
      <w:pPr>
        <w:rPr>
          <w:color w:val="000000" w:themeColor="text1"/>
        </w:rPr>
      </w:pPr>
      <w:r w:rsidRPr="003835A9">
        <w:rPr>
          <w:b/>
          <w:color w:val="000000" w:themeColor="text1"/>
        </w:rPr>
        <w:tab/>
      </w:r>
      <w:r w:rsidR="00074EB5" w:rsidRPr="003835A9">
        <w:rPr>
          <w:color w:val="000000" w:themeColor="text1"/>
        </w:rPr>
        <w:t>Địa phương tập trung các nguồn lực để đầu tư các dự án ưu tiên nêu trên và phấn đấu đến năm 2030, thị trấn Tràm Chim và vùng phụ cận đạt các tiêu chí đô thị loại IV.</w:t>
      </w:r>
    </w:p>
    <w:p w:rsidR="00797614" w:rsidRPr="003835A9" w:rsidRDefault="00A03647" w:rsidP="00F00730">
      <w:pPr>
        <w:pStyle w:val="Heading2"/>
        <w:spacing w:before="0" w:line="360" w:lineRule="auto"/>
        <w:ind w:firstLine="720"/>
        <w:rPr>
          <w:rFonts w:ascii="Times New Roman" w:hAnsi="Times New Roman" w:cs="Times New Roman"/>
          <w:b/>
          <w:color w:val="000000" w:themeColor="text1"/>
          <w:sz w:val="28"/>
          <w:szCs w:val="28"/>
        </w:rPr>
      </w:pPr>
      <w:bookmarkStart w:id="64" w:name="_Toc186296861"/>
      <w:r w:rsidRPr="003835A9">
        <w:rPr>
          <w:rFonts w:ascii="Times New Roman" w:hAnsi="Times New Roman" w:cs="Times New Roman"/>
          <w:b/>
          <w:color w:val="000000" w:themeColor="text1"/>
          <w:sz w:val="28"/>
          <w:szCs w:val="28"/>
        </w:rPr>
        <w:t>6</w:t>
      </w:r>
      <w:r w:rsidR="00797614" w:rsidRPr="003835A9">
        <w:rPr>
          <w:rFonts w:ascii="Times New Roman" w:hAnsi="Times New Roman" w:cs="Times New Roman"/>
          <w:b/>
          <w:color w:val="000000" w:themeColor="text1"/>
          <w:sz w:val="28"/>
          <w:szCs w:val="28"/>
        </w:rPr>
        <w:t>. Nhu cầu vốn đầu tư phát triển đô thị.</w:t>
      </w:r>
      <w:bookmarkEnd w:id="64"/>
    </w:p>
    <w:p w:rsidR="00797614" w:rsidRPr="003835A9" w:rsidRDefault="00A03647" w:rsidP="00F00730">
      <w:pPr>
        <w:pStyle w:val="Heading3"/>
        <w:spacing w:before="0" w:line="360" w:lineRule="auto"/>
        <w:ind w:firstLine="720"/>
        <w:rPr>
          <w:rFonts w:ascii="Times New Roman" w:hAnsi="Times New Roman" w:cs="Times New Roman"/>
          <w:b/>
          <w:color w:val="000000" w:themeColor="text1"/>
          <w:sz w:val="28"/>
          <w:szCs w:val="28"/>
        </w:rPr>
      </w:pPr>
      <w:bookmarkStart w:id="65" w:name="_Toc186296862"/>
      <w:r w:rsidRPr="003835A9">
        <w:rPr>
          <w:rFonts w:ascii="Times New Roman" w:hAnsi="Times New Roman" w:cs="Times New Roman"/>
          <w:b/>
          <w:color w:val="000000" w:themeColor="text1"/>
          <w:sz w:val="28"/>
          <w:szCs w:val="28"/>
        </w:rPr>
        <w:t>6</w:t>
      </w:r>
      <w:r w:rsidR="00797614" w:rsidRPr="003835A9">
        <w:rPr>
          <w:rFonts w:ascii="Times New Roman" w:hAnsi="Times New Roman" w:cs="Times New Roman"/>
          <w:b/>
          <w:color w:val="000000" w:themeColor="text1"/>
          <w:sz w:val="28"/>
          <w:szCs w:val="28"/>
        </w:rPr>
        <w:t>.1. Tổng hợp nhu cầu vốn đầu tư</w:t>
      </w:r>
      <w:r w:rsidR="00B9303A" w:rsidRPr="003835A9">
        <w:rPr>
          <w:rFonts w:ascii="Times New Roman" w:hAnsi="Times New Roman" w:cs="Times New Roman"/>
          <w:b/>
          <w:color w:val="000000" w:themeColor="text1"/>
          <w:sz w:val="28"/>
          <w:szCs w:val="28"/>
        </w:rPr>
        <w:t>.</w:t>
      </w:r>
      <w:bookmarkEnd w:id="65"/>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Tổng nhu cầu vốn đầu tư phát triển Thị trấn Tràm Chim vùng phụ cận đạt tiêu chuẩn đô thị loạ</w:t>
      </w:r>
      <w:r w:rsidR="00343C0F" w:rsidRPr="003835A9">
        <w:rPr>
          <w:rFonts w:eastAsia="Times New Roman"/>
          <w:color w:val="000000" w:themeColor="text1"/>
        </w:rPr>
        <w:t xml:space="preserve">i IV, cần có khoảng </w:t>
      </w:r>
      <w:r w:rsidR="00AB4F32" w:rsidRPr="003835A9">
        <w:rPr>
          <w:rFonts w:eastAsia="Times New Roman"/>
          <w:color w:val="000000" w:themeColor="text1"/>
        </w:rPr>
        <w:t xml:space="preserve">4.732.783 </w:t>
      </w:r>
      <w:r w:rsidRPr="003835A9">
        <w:rPr>
          <w:rFonts w:eastAsia="Times New Roman"/>
          <w:color w:val="000000" w:themeColor="text1"/>
        </w:rPr>
        <w:t>triệu đồng, bao gồm:</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Giai đoạn đến năm 2025</w:t>
      </w:r>
      <w:r w:rsidRPr="003835A9">
        <w:rPr>
          <w:rFonts w:eastAsia="Times New Roman"/>
          <w:color w:val="000000" w:themeColor="text1"/>
        </w:rPr>
        <w:tab/>
        <w:t xml:space="preserve">: </w:t>
      </w:r>
      <w:r w:rsidR="00F170C0" w:rsidRPr="003835A9">
        <w:rPr>
          <w:rFonts w:eastAsia="Times New Roman"/>
          <w:color w:val="000000" w:themeColor="text1"/>
        </w:rPr>
        <w:t>217.019</w:t>
      </w:r>
      <w:r w:rsidRPr="003835A9">
        <w:rPr>
          <w:rFonts w:eastAsia="Times New Roman"/>
          <w:color w:val="000000" w:themeColor="text1"/>
        </w:rPr>
        <w:t xml:space="preserve"> triệu đồng.</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Giai đoạn 2026 – 2030</w:t>
      </w:r>
      <w:r w:rsidRPr="003835A9">
        <w:rPr>
          <w:rFonts w:eastAsia="Times New Roman"/>
          <w:color w:val="000000" w:themeColor="text1"/>
        </w:rPr>
        <w:tab/>
      </w:r>
      <w:r w:rsidRPr="003835A9">
        <w:rPr>
          <w:rFonts w:eastAsia="Times New Roman"/>
          <w:color w:val="000000" w:themeColor="text1"/>
        </w:rPr>
        <w:tab/>
        <w:t xml:space="preserve">: </w:t>
      </w:r>
      <w:r w:rsidR="00AB4F32" w:rsidRPr="003835A9">
        <w:rPr>
          <w:rFonts w:eastAsia="Times New Roman"/>
          <w:color w:val="000000" w:themeColor="text1"/>
        </w:rPr>
        <w:t>3.329.435</w:t>
      </w:r>
      <w:r w:rsidRPr="003835A9">
        <w:rPr>
          <w:rFonts w:eastAsia="Times New Roman"/>
          <w:color w:val="000000" w:themeColor="text1"/>
        </w:rPr>
        <w:t xml:space="preserve"> triệu đồng.</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Gi</w:t>
      </w:r>
      <w:r w:rsidR="00F170C0" w:rsidRPr="003835A9">
        <w:rPr>
          <w:rFonts w:eastAsia="Times New Roman"/>
          <w:color w:val="000000" w:themeColor="text1"/>
        </w:rPr>
        <w:t>ai đoạn 2021 – 2035</w:t>
      </w:r>
      <w:r w:rsidR="00F170C0" w:rsidRPr="003835A9">
        <w:rPr>
          <w:rFonts w:eastAsia="Times New Roman"/>
          <w:color w:val="000000" w:themeColor="text1"/>
        </w:rPr>
        <w:tab/>
      </w:r>
      <w:r w:rsidR="00F170C0" w:rsidRPr="003835A9">
        <w:rPr>
          <w:rFonts w:eastAsia="Times New Roman"/>
          <w:color w:val="000000" w:themeColor="text1"/>
        </w:rPr>
        <w:tab/>
        <w:t>:1.186.329</w:t>
      </w:r>
      <w:r w:rsidRPr="003835A9">
        <w:rPr>
          <w:rFonts w:eastAsia="Times New Roman"/>
          <w:color w:val="000000" w:themeColor="text1"/>
        </w:rPr>
        <w:t xml:space="preserve"> triệu đồng.</w:t>
      </w:r>
    </w:p>
    <w:p w:rsidR="002F035D" w:rsidRPr="003835A9" w:rsidRDefault="002F035D" w:rsidP="00F00730">
      <w:pPr>
        <w:widowControl w:val="0"/>
        <w:spacing w:after="0" w:line="360" w:lineRule="auto"/>
        <w:ind w:firstLine="720"/>
        <w:jc w:val="both"/>
        <w:rPr>
          <w:rFonts w:eastAsia="Times New Roman"/>
          <w:color w:val="000000" w:themeColor="text1"/>
        </w:rPr>
      </w:pPr>
      <w:bookmarkStart w:id="66" w:name="_Toc440204539"/>
      <w:bookmarkStart w:id="67" w:name="_Toc440204625"/>
      <w:bookmarkStart w:id="68" w:name="_Toc464203217"/>
      <w:bookmarkStart w:id="69" w:name="_Toc464205292"/>
      <w:bookmarkStart w:id="70" w:name="_Toc464207901"/>
      <w:bookmarkStart w:id="71" w:name="_Toc464224387"/>
      <w:bookmarkStart w:id="72" w:name="_Toc513582666"/>
      <w:r w:rsidRPr="003835A9">
        <w:rPr>
          <w:rFonts w:eastAsia="Times New Roman"/>
          <w:color w:val="000000" w:themeColor="text1"/>
        </w:rPr>
        <w:t xml:space="preserve">Để Chương trình có tính khả thi cao với tổng nhu cầu </w:t>
      </w:r>
      <w:r w:rsidR="00C15109" w:rsidRPr="003835A9">
        <w:rPr>
          <w:rFonts w:eastAsia="Times New Roman"/>
          <w:color w:val="000000" w:themeColor="text1"/>
        </w:rPr>
        <w:t xml:space="preserve">vốn đến năm 2035 khoảng </w:t>
      </w:r>
      <w:r w:rsidR="00AB4F32" w:rsidRPr="003835A9">
        <w:rPr>
          <w:rFonts w:eastAsia="Times New Roman"/>
          <w:color w:val="000000" w:themeColor="text1"/>
        </w:rPr>
        <w:t xml:space="preserve">4.732.783 </w:t>
      </w:r>
      <w:r w:rsidRPr="003835A9">
        <w:rPr>
          <w:rFonts w:eastAsia="Times New Roman"/>
          <w:color w:val="000000" w:themeColor="text1"/>
        </w:rPr>
        <w:t>triệu đồng, cần thực hiện:</w:t>
      </w:r>
      <w:bookmarkEnd w:id="66"/>
      <w:bookmarkEnd w:id="67"/>
      <w:bookmarkEnd w:id="68"/>
      <w:bookmarkEnd w:id="69"/>
      <w:bookmarkEnd w:id="70"/>
      <w:bookmarkEnd w:id="71"/>
      <w:bookmarkEnd w:id="72"/>
    </w:p>
    <w:p w:rsidR="002F035D" w:rsidRPr="003835A9" w:rsidRDefault="002F035D" w:rsidP="00F00730">
      <w:pPr>
        <w:widowControl w:val="0"/>
        <w:spacing w:after="0" w:line="360" w:lineRule="auto"/>
        <w:ind w:firstLine="720"/>
        <w:jc w:val="both"/>
        <w:rPr>
          <w:rFonts w:eastAsia="Times New Roman"/>
          <w:color w:val="000000" w:themeColor="text1"/>
        </w:rPr>
      </w:pPr>
      <w:bookmarkStart w:id="73" w:name="_Toc440204540"/>
      <w:bookmarkStart w:id="74" w:name="_Toc440204626"/>
      <w:bookmarkStart w:id="75" w:name="_Toc464203218"/>
      <w:bookmarkStart w:id="76" w:name="_Toc464205293"/>
      <w:bookmarkStart w:id="77" w:name="_Toc464207902"/>
      <w:bookmarkStart w:id="78" w:name="_Toc464224388"/>
      <w:bookmarkStart w:id="79" w:name="_Toc513582667"/>
      <w:r w:rsidRPr="003835A9">
        <w:rPr>
          <w:rFonts w:eastAsia="Times New Roman"/>
          <w:color w:val="000000" w:themeColor="text1"/>
        </w:rPr>
        <w:t xml:space="preserve">- Về cơ cấu nguồn vốn: Ngoài vốn ngân sách, tiếp tục kiến nghị các nguồn hỗ trợ từ Trung ương để xây dựng hệ thống hạ tầng giao thông quan trọng vùng. </w:t>
      </w:r>
      <w:r w:rsidRPr="003835A9">
        <w:rPr>
          <w:rFonts w:eastAsia="Times New Roman"/>
          <w:color w:val="000000" w:themeColor="text1"/>
          <w:u w:color="FF0000"/>
        </w:rPr>
        <w:t>Huy động thêm</w:t>
      </w:r>
      <w:r w:rsidRPr="003835A9">
        <w:rPr>
          <w:rFonts w:eastAsia="Times New Roman"/>
          <w:color w:val="000000" w:themeColor="text1"/>
        </w:rPr>
        <w:t xml:space="preserve"> nhiều nguồn lực, đặc biệt là nguồn vốn từ xã hội hóa, nguồn vốn từ các tổ chức trong và ngoài nước được lồng ghép với các Chương trình quốc gia, Chương trình mục tiêu quốc gia,…</w:t>
      </w:r>
      <w:bookmarkEnd w:id="73"/>
      <w:bookmarkEnd w:id="74"/>
      <w:bookmarkEnd w:id="75"/>
      <w:bookmarkEnd w:id="76"/>
      <w:bookmarkEnd w:id="77"/>
      <w:bookmarkEnd w:id="78"/>
      <w:bookmarkEnd w:id="79"/>
    </w:p>
    <w:p w:rsidR="002F035D" w:rsidRPr="003835A9" w:rsidRDefault="002F035D" w:rsidP="00F00730">
      <w:pPr>
        <w:widowControl w:val="0"/>
        <w:spacing w:after="0" w:line="360" w:lineRule="auto"/>
        <w:ind w:firstLine="720"/>
        <w:jc w:val="both"/>
        <w:rPr>
          <w:rFonts w:eastAsia="Times New Roman"/>
          <w:color w:val="000000" w:themeColor="text1"/>
        </w:rPr>
      </w:pPr>
      <w:bookmarkStart w:id="80" w:name="_Toc440204541"/>
      <w:bookmarkStart w:id="81" w:name="_Toc440204627"/>
      <w:bookmarkStart w:id="82" w:name="_Toc464203219"/>
      <w:bookmarkStart w:id="83" w:name="_Toc464205294"/>
      <w:bookmarkStart w:id="84" w:name="_Toc464207903"/>
      <w:bookmarkStart w:id="85" w:name="_Toc464224389"/>
      <w:bookmarkStart w:id="86" w:name="_Toc513582668"/>
      <w:r w:rsidRPr="003835A9">
        <w:rPr>
          <w:rFonts w:eastAsia="Times New Roman"/>
          <w:color w:val="000000" w:themeColor="text1"/>
        </w:rPr>
        <w:t>- Về giải pháp nguồn vốn: Xác định các nguyên tắc sử dụng vốn và ưu tiên sử dụng vốn ngân sách; đề xuất nội dung và khu vực ưu tiên đầu tư theo các giai đoạn phù hợp với yêu cầu nâng cấp và phát triển đô thị theo quy hoạch.</w:t>
      </w:r>
      <w:bookmarkEnd w:id="80"/>
      <w:bookmarkEnd w:id="81"/>
      <w:bookmarkEnd w:id="82"/>
      <w:bookmarkEnd w:id="83"/>
      <w:bookmarkEnd w:id="84"/>
      <w:bookmarkEnd w:id="85"/>
      <w:bookmarkEnd w:id="86"/>
    </w:p>
    <w:p w:rsidR="00976EC6" w:rsidRPr="003835A9" w:rsidRDefault="00A03647" w:rsidP="00F00730">
      <w:pPr>
        <w:pStyle w:val="Heading3"/>
        <w:spacing w:before="0" w:line="360" w:lineRule="auto"/>
        <w:ind w:firstLine="720"/>
        <w:rPr>
          <w:rFonts w:ascii="Times New Roman" w:hAnsi="Times New Roman" w:cs="Times New Roman"/>
          <w:b/>
          <w:color w:val="000000" w:themeColor="text1"/>
          <w:sz w:val="28"/>
          <w:szCs w:val="28"/>
        </w:rPr>
      </w:pPr>
      <w:bookmarkStart w:id="87" w:name="_Toc186296863"/>
      <w:r w:rsidRPr="003835A9">
        <w:rPr>
          <w:rFonts w:ascii="Times New Roman" w:hAnsi="Times New Roman" w:cs="Times New Roman"/>
          <w:b/>
          <w:color w:val="000000" w:themeColor="text1"/>
          <w:sz w:val="28"/>
          <w:szCs w:val="28"/>
        </w:rPr>
        <w:t>6</w:t>
      </w:r>
      <w:r w:rsidR="00797614" w:rsidRPr="003835A9">
        <w:rPr>
          <w:rFonts w:ascii="Times New Roman" w:hAnsi="Times New Roman" w:cs="Times New Roman"/>
          <w:b/>
          <w:color w:val="000000" w:themeColor="text1"/>
          <w:sz w:val="28"/>
          <w:szCs w:val="28"/>
        </w:rPr>
        <w:t xml:space="preserve">.2. </w:t>
      </w:r>
      <w:r w:rsidR="00797614" w:rsidRPr="003835A9">
        <w:rPr>
          <w:rFonts w:ascii="Times New Roman" w:hAnsi="Times New Roman" w:cs="Times New Roman"/>
          <w:b/>
          <w:color w:val="000000" w:themeColor="text1"/>
          <w:sz w:val="28"/>
          <w:szCs w:val="28"/>
          <w:u w:color="FF0000"/>
        </w:rPr>
        <w:t xml:space="preserve">Xác định </w:t>
      </w:r>
      <w:r w:rsidR="00350713" w:rsidRPr="003835A9">
        <w:rPr>
          <w:rFonts w:ascii="Times New Roman" w:hAnsi="Times New Roman" w:cs="Times New Roman"/>
          <w:b/>
          <w:color w:val="000000" w:themeColor="text1"/>
          <w:sz w:val="28"/>
          <w:szCs w:val="28"/>
          <w:u w:color="FF0000"/>
        </w:rPr>
        <w:t>nhu cầu</w:t>
      </w:r>
      <w:r w:rsidR="00084575" w:rsidRPr="003835A9">
        <w:rPr>
          <w:rFonts w:ascii="Times New Roman" w:hAnsi="Times New Roman" w:cs="Times New Roman"/>
          <w:b/>
          <w:color w:val="000000" w:themeColor="text1"/>
          <w:sz w:val="28"/>
          <w:szCs w:val="28"/>
          <w:u w:color="FF0000"/>
        </w:rPr>
        <w:t xml:space="preserve"> vốn</w:t>
      </w:r>
      <w:r w:rsidR="00797614" w:rsidRPr="003835A9">
        <w:rPr>
          <w:rFonts w:ascii="Times New Roman" w:hAnsi="Times New Roman" w:cs="Times New Roman"/>
          <w:b/>
          <w:color w:val="000000" w:themeColor="text1"/>
          <w:sz w:val="28"/>
          <w:szCs w:val="28"/>
        </w:rPr>
        <w:t xml:space="preserve"> đầu tư</w:t>
      </w:r>
      <w:r w:rsidR="00B9303A" w:rsidRPr="003835A9">
        <w:rPr>
          <w:rFonts w:ascii="Times New Roman" w:hAnsi="Times New Roman" w:cs="Times New Roman"/>
          <w:b/>
          <w:color w:val="000000" w:themeColor="text1"/>
          <w:sz w:val="28"/>
          <w:szCs w:val="28"/>
        </w:rPr>
        <w:t>.</w:t>
      </w:r>
      <w:bookmarkEnd w:id="87"/>
    </w:p>
    <w:p w:rsidR="00FD798D" w:rsidRPr="003835A9" w:rsidRDefault="00FD798D" w:rsidP="00F00730">
      <w:pPr>
        <w:widowControl w:val="0"/>
        <w:spacing w:after="0" w:line="360" w:lineRule="auto"/>
        <w:ind w:firstLine="720"/>
        <w:jc w:val="both"/>
        <w:rPr>
          <w:rFonts w:eastAsia="Times New Roman"/>
          <w:color w:val="000000" w:themeColor="text1"/>
        </w:rPr>
      </w:pPr>
      <w:bookmarkStart w:id="88" w:name="_Toc440204543"/>
      <w:bookmarkStart w:id="89" w:name="_Toc440204629"/>
      <w:bookmarkStart w:id="90" w:name="_Toc464203221"/>
      <w:bookmarkStart w:id="91" w:name="_Toc464205296"/>
      <w:bookmarkStart w:id="92" w:name="_Toc464207905"/>
      <w:bookmarkStart w:id="93" w:name="_Toc464224391"/>
      <w:r w:rsidRPr="003835A9">
        <w:rPr>
          <w:rFonts w:eastAsia="Times New Roman"/>
          <w:color w:val="000000" w:themeColor="text1"/>
        </w:rPr>
        <w:t xml:space="preserve">Dự kiến cơ cấu </w:t>
      </w:r>
      <w:r w:rsidR="00EE2E04" w:rsidRPr="003835A9">
        <w:rPr>
          <w:rFonts w:eastAsia="Times New Roman"/>
          <w:color w:val="000000" w:themeColor="text1"/>
        </w:rPr>
        <w:t>nhu cầu vốn</w:t>
      </w:r>
      <w:r w:rsidRPr="003835A9">
        <w:rPr>
          <w:rFonts w:eastAsia="Times New Roman"/>
          <w:color w:val="000000" w:themeColor="text1"/>
        </w:rPr>
        <w:t xml:space="preserve"> đầu tư phát </w:t>
      </w:r>
      <w:r w:rsidRPr="003835A9">
        <w:rPr>
          <w:rFonts w:eastAsia="Times New Roman"/>
          <w:color w:val="000000" w:themeColor="text1"/>
          <w:u w:color="FF0000"/>
        </w:rPr>
        <w:t>tr</w:t>
      </w:r>
      <w:r w:rsidRPr="003835A9">
        <w:rPr>
          <w:rFonts w:eastAsia="Times New Roman"/>
          <w:color w:val="000000" w:themeColor="text1"/>
        </w:rPr>
        <w:t xml:space="preserve">iển </w:t>
      </w:r>
      <w:r w:rsidRPr="003835A9">
        <w:rPr>
          <w:rFonts w:eastAsia="Times New Roman"/>
          <w:color w:val="000000" w:themeColor="text1"/>
          <w:u w:color="FF0000"/>
        </w:rPr>
        <w:t>đ</w:t>
      </w:r>
      <w:r w:rsidRPr="003835A9">
        <w:rPr>
          <w:rFonts w:eastAsia="Times New Roman"/>
          <w:color w:val="000000" w:themeColor="text1"/>
        </w:rPr>
        <w:t>ô thị bao gồm: Nguồn vốn n</w:t>
      </w:r>
      <w:r w:rsidR="00904465" w:rsidRPr="003835A9">
        <w:rPr>
          <w:rFonts w:eastAsia="Times New Roman"/>
          <w:color w:val="000000" w:themeColor="text1"/>
        </w:rPr>
        <w:t xml:space="preserve">gân sách huyện chiếm khoảng </w:t>
      </w:r>
      <w:r w:rsidR="00AB4F32" w:rsidRPr="003835A9">
        <w:rPr>
          <w:rFonts w:eastAsia="Times New Roman"/>
          <w:color w:val="000000" w:themeColor="text1"/>
        </w:rPr>
        <w:t>9,64</w:t>
      </w:r>
      <w:r w:rsidRPr="003835A9">
        <w:rPr>
          <w:rFonts w:eastAsia="Times New Roman"/>
          <w:color w:val="000000" w:themeColor="text1"/>
        </w:rPr>
        <w:t xml:space="preserve">%; nguồn vốn </w:t>
      </w:r>
      <w:r w:rsidR="00904465" w:rsidRPr="003835A9">
        <w:rPr>
          <w:rFonts w:eastAsia="Times New Roman"/>
          <w:color w:val="000000" w:themeColor="text1"/>
        </w:rPr>
        <w:t xml:space="preserve">ngân sách tỉnh hỗ </w:t>
      </w:r>
      <w:r w:rsidR="00904465" w:rsidRPr="003835A9">
        <w:rPr>
          <w:rFonts w:eastAsia="Times New Roman"/>
          <w:color w:val="000000" w:themeColor="text1"/>
          <w:u w:color="FF0000"/>
        </w:rPr>
        <w:t>tr</w:t>
      </w:r>
      <w:r w:rsidR="00AB4F32" w:rsidRPr="003835A9">
        <w:rPr>
          <w:rFonts w:eastAsia="Times New Roman"/>
          <w:color w:val="000000" w:themeColor="text1"/>
        </w:rPr>
        <w:t>ợ chiếm 4,76</w:t>
      </w:r>
      <w:r w:rsidRPr="003835A9">
        <w:rPr>
          <w:rFonts w:eastAsia="Times New Roman"/>
          <w:color w:val="000000" w:themeColor="text1"/>
        </w:rPr>
        <w:t xml:space="preserve">%; nguồn vốn khác chiếm </w:t>
      </w:r>
      <w:r w:rsidR="00AB4F32" w:rsidRPr="003835A9">
        <w:rPr>
          <w:rFonts w:eastAsia="Times New Roman"/>
          <w:color w:val="000000" w:themeColor="text1"/>
        </w:rPr>
        <w:t>85,59</w:t>
      </w:r>
      <w:r w:rsidRPr="003835A9">
        <w:rPr>
          <w:rFonts w:eastAsia="Times New Roman"/>
          <w:color w:val="000000" w:themeColor="text1"/>
        </w:rPr>
        <w:t>%.</w:t>
      </w:r>
    </w:p>
    <w:p w:rsidR="00121195" w:rsidRDefault="00121195">
      <w:pPr>
        <w:rPr>
          <w:rFonts w:eastAsia="Times New Roman"/>
          <w:color w:val="000000" w:themeColor="text1"/>
        </w:rPr>
      </w:pPr>
      <w:r>
        <w:rPr>
          <w:rFonts w:eastAsia="Times New Roman"/>
          <w:color w:val="000000" w:themeColor="text1"/>
        </w:rPr>
        <w:br w:type="page"/>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lastRenderedPageBreak/>
        <w:t xml:space="preserve">Bảng 5. Tổng hợp </w:t>
      </w:r>
      <w:r w:rsidR="001E20D6" w:rsidRPr="003835A9">
        <w:rPr>
          <w:rFonts w:eastAsia="Times New Roman"/>
          <w:color w:val="000000" w:themeColor="text1"/>
        </w:rPr>
        <w:t>nhu cầu</w:t>
      </w:r>
      <w:r w:rsidRPr="003835A9">
        <w:rPr>
          <w:rFonts w:eastAsia="Times New Roman"/>
          <w:color w:val="000000" w:themeColor="text1"/>
        </w:rPr>
        <w:t xml:space="preserve"> vốn </w:t>
      </w:r>
      <w:r w:rsidRPr="003835A9">
        <w:rPr>
          <w:rFonts w:eastAsia="Times New Roman"/>
          <w:color w:val="000000" w:themeColor="text1"/>
          <w:u w:color="FF0000"/>
        </w:rPr>
        <w:t>đ</w:t>
      </w:r>
      <w:r w:rsidRPr="003835A9">
        <w:rPr>
          <w:rFonts w:eastAsia="Times New Roman"/>
          <w:color w:val="000000" w:themeColor="text1"/>
        </w:rPr>
        <w:t xml:space="preserve">ầu tư phát </w:t>
      </w:r>
      <w:r w:rsidRPr="003835A9">
        <w:rPr>
          <w:rFonts w:eastAsia="Times New Roman"/>
          <w:color w:val="000000" w:themeColor="text1"/>
          <w:u w:color="FF0000"/>
        </w:rPr>
        <w:t>tr</w:t>
      </w:r>
      <w:r w:rsidRPr="003835A9">
        <w:rPr>
          <w:rFonts w:eastAsia="Times New Roman"/>
          <w:color w:val="000000" w:themeColor="text1"/>
        </w:rPr>
        <w:t xml:space="preserve">iển </w:t>
      </w:r>
      <w:r w:rsidRPr="003835A9">
        <w:rPr>
          <w:rFonts w:eastAsia="Times New Roman"/>
          <w:color w:val="000000" w:themeColor="text1"/>
          <w:u w:color="FF0000"/>
        </w:rPr>
        <w:t>đ</w:t>
      </w:r>
      <w:r w:rsidRPr="003835A9">
        <w:rPr>
          <w:rFonts w:eastAsia="Times New Roman"/>
          <w:color w:val="000000" w:themeColor="text1"/>
        </w:rPr>
        <w:t>ô thị từng giai đoạn</w:t>
      </w:r>
    </w:p>
    <w:tbl>
      <w:tblPr>
        <w:tblW w:w="10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1295"/>
        <w:gridCol w:w="1076"/>
        <w:gridCol w:w="1311"/>
        <w:gridCol w:w="1219"/>
        <w:gridCol w:w="1191"/>
        <w:gridCol w:w="1276"/>
        <w:gridCol w:w="1476"/>
        <w:gridCol w:w="1076"/>
      </w:tblGrid>
      <w:tr w:rsidR="003835A9" w:rsidRPr="003835A9" w:rsidTr="0080137A">
        <w:trPr>
          <w:trHeight w:val="499"/>
          <w:jc w:val="center"/>
        </w:trPr>
        <w:tc>
          <w:tcPr>
            <w:tcW w:w="849" w:type="dxa"/>
            <w:vMerge w:val="restart"/>
            <w:shd w:val="clear" w:color="auto" w:fill="92D050"/>
            <w:noWrap/>
            <w:vAlign w:val="center"/>
            <w:hideMark/>
          </w:tcPr>
          <w:p w:rsidR="00C15109" w:rsidRPr="003835A9" w:rsidRDefault="00C15109" w:rsidP="007F099F">
            <w:pPr>
              <w:widowControl w:val="0"/>
              <w:spacing w:after="0" w:line="240" w:lineRule="auto"/>
              <w:ind w:left="-57" w:right="-57"/>
              <w:jc w:val="center"/>
              <w:rPr>
                <w:b/>
                <w:bCs/>
                <w:color w:val="000000" w:themeColor="text1"/>
                <w:sz w:val="24"/>
                <w:szCs w:val="24"/>
              </w:rPr>
            </w:pPr>
            <w:r w:rsidRPr="003835A9">
              <w:rPr>
                <w:b/>
                <w:bCs/>
                <w:color w:val="000000" w:themeColor="text1"/>
                <w:sz w:val="24"/>
                <w:szCs w:val="24"/>
              </w:rPr>
              <w:t>Nguồn vốn</w:t>
            </w:r>
          </w:p>
        </w:tc>
        <w:tc>
          <w:tcPr>
            <w:tcW w:w="2371" w:type="dxa"/>
            <w:gridSpan w:val="2"/>
            <w:shd w:val="clear" w:color="auto" w:fill="92D050"/>
            <w:noWrap/>
            <w:vAlign w:val="center"/>
            <w:hideMark/>
          </w:tcPr>
          <w:p w:rsidR="00C15109" w:rsidRPr="003835A9" w:rsidRDefault="00C15109" w:rsidP="007F099F">
            <w:pPr>
              <w:widowControl w:val="0"/>
              <w:spacing w:after="0" w:line="240" w:lineRule="auto"/>
              <w:ind w:left="-57" w:right="-57"/>
              <w:jc w:val="center"/>
              <w:rPr>
                <w:b/>
                <w:bCs/>
                <w:color w:val="000000" w:themeColor="text1"/>
                <w:sz w:val="24"/>
                <w:szCs w:val="24"/>
              </w:rPr>
            </w:pPr>
            <w:r w:rsidRPr="003835A9">
              <w:rPr>
                <w:b/>
                <w:bCs/>
                <w:color w:val="000000" w:themeColor="text1"/>
                <w:sz w:val="24"/>
                <w:szCs w:val="24"/>
              </w:rPr>
              <w:t>Đến năm 2025</w:t>
            </w:r>
          </w:p>
        </w:tc>
        <w:tc>
          <w:tcPr>
            <w:tcW w:w="2530" w:type="dxa"/>
            <w:gridSpan w:val="2"/>
            <w:shd w:val="clear" w:color="auto" w:fill="92D050"/>
            <w:noWrap/>
            <w:vAlign w:val="center"/>
            <w:hideMark/>
          </w:tcPr>
          <w:p w:rsidR="00C15109" w:rsidRPr="003835A9" w:rsidRDefault="00C15109" w:rsidP="007F099F">
            <w:pPr>
              <w:widowControl w:val="0"/>
              <w:spacing w:after="0" w:line="240" w:lineRule="auto"/>
              <w:ind w:left="-57" w:right="-57"/>
              <w:jc w:val="center"/>
              <w:rPr>
                <w:b/>
                <w:bCs/>
                <w:color w:val="000000" w:themeColor="text1"/>
                <w:sz w:val="24"/>
                <w:szCs w:val="24"/>
              </w:rPr>
            </w:pPr>
            <w:r w:rsidRPr="003835A9">
              <w:rPr>
                <w:b/>
                <w:bCs/>
                <w:color w:val="000000" w:themeColor="text1"/>
                <w:sz w:val="24"/>
                <w:szCs w:val="24"/>
              </w:rPr>
              <w:t>2026-2030</w:t>
            </w:r>
          </w:p>
        </w:tc>
        <w:tc>
          <w:tcPr>
            <w:tcW w:w="2467" w:type="dxa"/>
            <w:gridSpan w:val="2"/>
            <w:shd w:val="clear" w:color="auto" w:fill="92D050"/>
            <w:noWrap/>
            <w:vAlign w:val="center"/>
            <w:hideMark/>
          </w:tcPr>
          <w:p w:rsidR="00C15109" w:rsidRPr="003835A9" w:rsidRDefault="00C15109" w:rsidP="007F099F">
            <w:pPr>
              <w:widowControl w:val="0"/>
              <w:spacing w:after="0" w:line="240" w:lineRule="auto"/>
              <w:ind w:left="-57" w:right="-57"/>
              <w:jc w:val="center"/>
              <w:rPr>
                <w:b/>
                <w:bCs/>
                <w:color w:val="000000" w:themeColor="text1"/>
                <w:sz w:val="24"/>
                <w:szCs w:val="24"/>
              </w:rPr>
            </w:pPr>
            <w:r w:rsidRPr="003835A9">
              <w:rPr>
                <w:b/>
                <w:bCs/>
                <w:color w:val="000000" w:themeColor="text1"/>
                <w:sz w:val="24"/>
                <w:szCs w:val="24"/>
              </w:rPr>
              <w:t>2031-2035</w:t>
            </w:r>
          </w:p>
        </w:tc>
        <w:tc>
          <w:tcPr>
            <w:tcW w:w="2552" w:type="dxa"/>
            <w:gridSpan w:val="2"/>
            <w:shd w:val="clear" w:color="auto" w:fill="92D050"/>
            <w:vAlign w:val="center"/>
          </w:tcPr>
          <w:p w:rsidR="00C15109" w:rsidRPr="003835A9" w:rsidRDefault="00C15109" w:rsidP="007F099F">
            <w:pPr>
              <w:widowControl w:val="0"/>
              <w:spacing w:after="0" w:line="240" w:lineRule="auto"/>
              <w:ind w:left="-57" w:right="-57"/>
              <w:jc w:val="center"/>
              <w:rPr>
                <w:b/>
                <w:bCs/>
                <w:color w:val="000000" w:themeColor="text1"/>
                <w:sz w:val="24"/>
                <w:szCs w:val="24"/>
              </w:rPr>
            </w:pPr>
            <w:r w:rsidRPr="003835A9">
              <w:rPr>
                <w:b/>
                <w:bCs/>
                <w:color w:val="000000" w:themeColor="text1"/>
                <w:sz w:val="24"/>
                <w:szCs w:val="24"/>
              </w:rPr>
              <w:t xml:space="preserve">Tổng </w:t>
            </w:r>
            <w:r w:rsidR="00AA543A" w:rsidRPr="003835A9">
              <w:rPr>
                <w:b/>
                <w:bCs/>
                <w:color w:val="000000" w:themeColor="text1"/>
                <w:sz w:val="24"/>
                <w:szCs w:val="24"/>
              </w:rPr>
              <w:t xml:space="preserve">nhu cầu </w:t>
            </w:r>
            <w:r w:rsidRPr="003835A9">
              <w:rPr>
                <w:b/>
                <w:bCs/>
                <w:color w:val="000000" w:themeColor="text1"/>
                <w:sz w:val="24"/>
                <w:szCs w:val="24"/>
              </w:rPr>
              <w:t>vốn</w:t>
            </w:r>
          </w:p>
        </w:tc>
      </w:tr>
      <w:tr w:rsidR="003835A9" w:rsidRPr="003835A9" w:rsidTr="005F4684">
        <w:trPr>
          <w:trHeight w:val="990"/>
          <w:jc w:val="center"/>
        </w:trPr>
        <w:tc>
          <w:tcPr>
            <w:tcW w:w="849" w:type="dxa"/>
            <w:vMerge/>
            <w:shd w:val="clear" w:color="auto" w:fill="92D050"/>
            <w:vAlign w:val="center"/>
            <w:hideMark/>
          </w:tcPr>
          <w:p w:rsidR="00C15109" w:rsidRPr="003835A9" w:rsidRDefault="00C15109" w:rsidP="007F099F">
            <w:pPr>
              <w:widowControl w:val="0"/>
              <w:spacing w:after="0" w:line="240" w:lineRule="auto"/>
              <w:ind w:left="-57" w:right="-57"/>
              <w:jc w:val="center"/>
              <w:rPr>
                <w:b/>
                <w:bCs/>
                <w:color w:val="000000" w:themeColor="text1"/>
                <w:sz w:val="24"/>
                <w:szCs w:val="24"/>
              </w:rPr>
            </w:pPr>
          </w:p>
        </w:tc>
        <w:tc>
          <w:tcPr>
            <w:tcW w:w="1295" w:type="dxa"/>
            <w:shd w:val="clear" w:color="auto" w:fill="92D050"/>
            <w:vAlign w:val="center"/>
            <w:hideMark/>
          </w:tcPr>
          <w:p w:rsidR="00C15109" w:rsidRPr="003835A9" w:rsidRDefault="00E12AA5" w:rsidP="007F099F">
            <w:pPr>
              <w:widowControl w:val="0"/>
              <w:spacing w:after="0" w:line="240" w:lineRule="auto"/>
              <w:ind w:left="-57" w:right="-57"/>
              <w:jc w:val="center"/>
              <w:rPr>
                <w:b/>
                <w:bCs/>
                <w:color w:val="000000" w:themeColor="text1"/>
                <w:sz w:val="24"/>
                <w:szCs w:val="24"/>
              </w:rPr>
            </w:pPr>
            <w:r w:rsidRPr="003835A9">
              <w:rPr>
                <w:b/>
                <w:bCs/>
                <w:color w:val="000000" w:themeColor="text1"/>
                <w:sz w:val="24"/>
                <w:szCs w:val="24"/>
              </w:rPr>
              <w:t>Nhu cầu vốn</w:t>
            </w:r>
            <w:r w:rsidR="00C15109" w:rsidRPr="003835A9">
              <w:rPr>
                <w:b/>
                <w:bCs/>
                <w:color w:val="000000" w:themeColor="text1"/>
                <w:sz w:val="24"/>
                <w:szCs w:val="24"/>
              </w:rPr>
              <w:t xml:space="preserve"> (</w:t>
            </w:r>
            <w:r w:rsidR="00C15109" w:rsidRPr="003835A9">
              <w:rPr>
                <w:b/>
                <w:bCs/>
                <w:color w:val="000000" w:themeColor="text1"/>
                <w:sz w:val="24"/>
                <w:szCs w:val="24"/>
                <w:u w:color="FF0000"/>
              </w:rPr>
              <w:t>tr</w:t>
            </w:r>
            <w:r w:rsidR="00C15109" w:rsidRPr="003835A9">
              <w:rPr>
                <w:b/>
                <w:bCs/>
                <w:color w:val="000000" w:themeColor="text1"/>
                <w:sz w:val="24"/>
                <w:szCs w:val="24"/>
              </w:rPr>
              <w:t>.</w:t>
            </w:r>
            <w:r w:rsidR="00C15109" w:rsidRPr="003835A9">
              <w:rPr>
                <w:b/>
                <w:bCs/>
                <w:color w:val="000000" w:themeColor="text1"/>
                <w:sz w:val="24"/>
                <w:szCs w:val="24"/>
                <w:u w:color="FF0000"/>
              </w:rPr>
              <w:t>đ</w:t>
            </w:r>
            <w:r w:rsidR="00C15109" w:rsidRPr="003835A9">
              <w:rPr>
                <w:b/>
                <w:bCs/>
                <w:color w:val="000000" w:themeColor="text1"/>
                <w:sz w:val="24"/>
                <w:szCs w:val="24"/>
              </w:rPr>
              <w:t>)</w:t>
            </w:r>
          </w:p>
        </w:tc>
        <w:tc>
          <w:tcPr>
            <w:tcW w:w="1076" w:type="dxa"/>
            <w:shd w:val="clear" w:color="auto" w:fill="92D050"/>
            <w:vAlign w:val="center"/>
            <w:hideMark/>
          </w:tcPr>
          <w:p w:rsidR="00C15109" w:rsidRPr="003835A9" w:rsidRDefault="00C15109" w:rsidP="007F099F">
            <w:pPr>
              <w:widowControl w:val="0"/>
              <w:spacing w:after="0" w:line="240" w:lineRule="auto"/>
              <w:ind w:left="-57" w:right="-57"/>
              <w:jc w:val="center"/>
              <w:rPr>
                <w:b/>
                <w:bCs/>
                <w:color w:val="000000" w:themeColor="text1"/>
                <w:sz w:val="24"/>
                <w:szCs w:val="24"/>
              </w:rPr>
            </w:pPr>
            <w:r w:rsidRPr="003835A9">
              <w:rPr>
                <w:b/>
                <w:bCs/>
                <w:color w:val="000000" w:themeColor="text1"/>
                <w:sz w:val="24"/>
                <w:szCs w:val="24"/>
              </w:rPr>
              <w:t>Cơ cấu nguồn vốn (%)</w:t>
            </w:r>
          </w:p>
        </w:tc>
        <w:tc>
          <w:tcPr>
            <w:tcW w:w="1311" w:type="dxa"/>
            <w:shd w:val="clear" w:color="auto" w:fill="92D050"/>
            <w:vAlign w:val="center"/>
            <w:hideMark/>
          </w:tcPr>
          <w:p w:rsidR="00C15109" w:rsidRPr="003835A9" w:rsidRDefault="00E12AA5" w:rsidP="007F099F">
            <w:pPr>
              <w:widowControl w:val="0"/>
              <w:spacing w:after="0" w:line="240" w:lineRule="auto"/>
              <w:ind w:left="-57" w:right="-57"/>
              <w:jc w:val="center"/>
              <w:rPr>
                <w:b/>
                <w:bCs/>
                <w:color w:val="000000" w:themeColor="text1"/>
                <w:sz w:val="24"/>
                <w:szCs w:val="24"/>
              </w:rPr>
            </w:pPr>
            <w:r w:rsidRPr="003835A9">
              <w:rPr>
                <w:b/>
                <w:bCs/>
                <w:color w:val="000000" w:themeColor="text1"/>
                <w:sz w:val="24"/>
                <w:szCs w:val="24"/>
              </w:rPr>
              <w:t>Nhu cầu vốn</w:t>
            </w:r>
            <w:r w:rsidR="00C15109" w:rsidRPr="003835A9">
              <w:rPr>
                <w:b/>
                <w:bCs/>
                <w:color w:val="000000" w:themeColor="text1"/>
                <w:sz w:val="24"/>
                <w:szCs w:val="24"/>
              </w:rPr>
              <w:t xml:space="preserve"> (tr.đ)</w:t>
            </w:r>
          </w:p>
        </w:tc>
        <w:tc>
          <w:tcPr>
            <w:tcW w:w="1219" w:type="dxa"/>
            <w:shd w:val="clear" w:color="auto" w:fill="92D050"/>
            <w:vAlign w:val="center"/>
            <w:hideMark/>
          </w:tcPr>
          <w:p w:rsidR="00C15109" w:rsidRPr="003835A9" w:rsidRDefault="00C15109" w:rsidP="007F099F">
            <w:pPr>
              <w:widowControl w:val="0"/>
              <w:spacing w:after="0" w:line="240" w:lineRule="auto"/>
              <w:ind w:left="-57" w:right="-57"/>
              <w:jc w:val="center"/>
              <w:rPr>
                <w:b/>
                <w:bCs/>
                <w:color w:val="000000" w:themeColor="text1"/>
                <w:sz w:val="24"/>
                <w:szCs w:val="24"/>
              </w:rPr>
            </w:pPr>
            <w:r w:rsidRPr="003835A9">
              <w:rPr>
                <w:b/>
                <w:bCs/>
                <w:color w:val="000000" w:themeColor="text1"/>
                <w:sz w:val="24"/>
                <w:szCs w:val="24"/>
              </w:rPr>
              <w:t>Cơ cấu nguồn vốn (%)</w:t>
            </w:r>
          </w:p>
        </w:tc>
        <w:tc>
          <w:tcPr>
            <w:tcW w:w="1191" w:type="dxa"/>
            <w:shd w:val="clear" w:color="auto" w:fill="92D050"/>
            <w:vAlign w:val="center"/>
            <w:hideMark/>
          </w:tcPr>
          <w:p w:rsidR="00C15109" w:rsidRPr="003835A9" w:rsidRDefault="00E12AA5" w:rsidP="007F099F">
            <w:pPr>
              <w:widowControl w:val="0"/>
              <w:spacing w:after="0" w:line="240" w:lineRule="auto"/>
              <w:ind w:left="-57" w:right="-57"/>
              <w:jc w:val="center"/>
              <w:rPr>
                <w:b/>
                <w:bCs/>
                <w:color w:val="000000" w:themeColor="text1"/>
                <w:sz w:val="24"/>
                <w:szCs w:val="24"/>
              </w:rPr>
            </w:pPr>
            <w:r w:rsidRPr="003835A9">
              <w:rPr>
                <w:b/>
                <w:bCs/>
                <w:color w:val="000000" w:themeColor="text1"/>
                <w:sz w:val="24"/>
                <w:szCs w:val="24"/>
              </w:rPr>
              <w:t>Nhu cầu vốn</w:t>
            </w:r>
            <w:r w:rsidR="00C15109" w:rsidRPr="003835A9">
              <w:rPr>
                <w:b/>
                <w:bCs/>
                <w:color w:val="000000" w:themeColor="text1"/>
                <w:sz w:val="24"/>
                <w:szCs w:val="24"/>
              </w:rPr>
              <w:t xml:space="preserve"> (tr.đ)</w:t>
            </w:r>
          </w:p>
        </w:tc>
        <w:tc>
          <w:tcPr>
            <w:tcW w:w="1276" w:type="dxa"/>
            <w:shd w:val="clear" w:color="auto" w:fill="92D050"/>
            <w:vAlign w:val="center"/>
            <w:hideMark/>
          </w:tcPr>
          <w:p w:rsidR="00C15109" w:rsidRPr="003835A9" w:rsidRDefault="00C15109" w:rsidP="007F099F">
            <w:pPr>
              <w:widowControl w:val="0"/>
              <w:spacing w:after="0" w:line="240" w:lineRule="auto"/>
              <w:ind w:left="-57" w:right="-57"/>
              <w:jc w:val="center"/>
              <w:rPr>
                <w:b/>
                <w:bCs/>
                <w:color w:val="000000" w:themeColor="text1"/>
                <w:sz w:val="24"/>
                <w:szCs w:val="24"/>
              </w:rPr>
            </w:pPr>
            <w:r w:rsidRPr="003835A9">
              <w:rPr>
                <w:b/>
                <w:bCs/>
                <w:color w:val="000000" w:themeColor="text1"/>
                <w:sz w:val="24"/>
                <w:szCs w:val="24"/>
              </w:rPr>
              <w:t>Cơ cấu nguồn vốn (%)</w:t>
            </w:r>
          </w:p>
        </w:tc>
        <w:tc>
          <w:tcPr>
            <w:tcW w:w="1476" w:type="dxa"/>
            <w:shd w:val="clear" w:color="auto" w:fill="92D050"/>
            <w:vAlign w:val="center"/>
          </w:tcPr>
          <w:p w:rsidR="00C15109" w:rsidRPr="003835A9" w:rsidRDefault="00C15109" w:rsidP="007F099F">
            <w:pPr>
              <w:widowControl w:val="0"/>
              <w:spacing w:after="0" w:line="240" w:lineRule="auto"/>
              <w:ind w:left="-57" w:right="-57"/>
              <w:jc w:val="center"/>
              <w:rPr>
                <w:b/>
                <w:bCs/>
                <w:color w:val="000000" w:themeColor="text1"/>
                <w:sz w:val="24"/>
                <w:szCs w:val="24"/>
              </w:rPr>
            </w:pPr>
            <w:r w:rsidRPr="003835A9">
              <w:rPr>
                <w:b/>
                <w:bCs/>
                <w:color w:val="000000" w:themeColor="text1"/>
                <w:sz w:val="24"/>
                <w:szCs w:val="24"/>
              </w:rPr>
              <w:t xml:space="preserve">Tổng </w:t>
            </w:r>
            <w:r w:rsidR="00755D4B" w:rsidRPr="003835A9">
              <w:rPr>
                <w:b/>
                <w:bCs/>
                <w:color w:val="000000" w:themeColor="text1"/>
                <w:sz w:val="24"/>
                <w:szCs w:val="24"/>
              </w:rPr>
              <w:t>nhu cầu vốn</w:t>
            </w:r>
            <w:r w:rsidRPr="003835A9">
              <w:rPr>
                <w:b/>
                <w:bCs/>
                <w:color w:val="000000" w:themeColor="text1"/>
                <w:sz w:val="24"/>
                <w:szCs w:val="24"/>
              </w:rPr>
              <w:t xml:space="preserve"> (tr.đ)</w:t>
            </w:r>
          </w:p>
        </w:tc>
        <w:tc>
          <w:tcPr>
            <w:tcW w:w="1076" w:type="dxa"/>
            <w:shd w:val="clear" w:color="auto" w:fill="92D050"/>
            <w:vAlign w:val="center"/>
          </w:tcPr>
          <w:p w:rsidR="00C15109" w:rsidRPr="003835A9" w:rsidRDefault="00C15109" w:rsidP="007F099F">
            <w:pPr>
              <w:widowControl w:val="0"/>
              <w:spacing w:after="0" w:line="240" w:lineRule="auto"/>
              <w:ind w:left="-57" w:right="-57"/>
              <w:jc w:val="center"/>
              <w:rPr>
                <w:b/>
                <w:bCs/>
                <w:color w:val="000000" w:themeColor="text1"/>
                <w:sz w:val="24"/>
                <w:szCs w:val="24"/>
              </w:rPr>
            </w:pPr>
            <w:r w:rsidRPr="003835A9">
              <w:rPr>
                <w:b/>
                <w:bCs/>
                <w:color w:val="000000" w:themeColor="text1"/>
                <w:sz w:val="24"/>
                <w:szCs w:val="24"/>
              </w:rPr>
              <w:t>Cơ cấu nguồn vốn (%)</w:t>
            </w:r>
          </w:p>
        </w:tc>
      </w:tr>
      <w:tr w:rsidR="003835A9" w:rsidRPr="003835A9" w:rsidTr="005F4684">
        <w:trPr>
          <w:trHeight w:val="630"/>
          <w:jc w:val="center"/>
        </w:trPr>
        <w:tc>
          <w:tcPr>
            <w:tcW w:w="849" w:type="dxa"/>
            <w:shd w:val="clear" w:color="auto" w:fill="auto"/>
            <w:vAlign w:val="center"/>
          </w:tcPr>
          <w:p w:rsidR="00652375" w:rsidRPr="003835A9" w:rsidRDefault="00652375" w:rsidP="00652375">
            <w:pPr>
              <w:widowControl w:val="0"/>
              <w:spacing w:after="0" w:line="240" w:lineRule="auto"/>
              <w:ind w:left="-57" w:right="-57"/>
              <w:jc w:val="center"/>
              <w:rPr>
                <w:bCs/>
                <w:color w:val="000000" w:themeColor="text1"/>
                <w:sz w:val="24"/>
                <w:szCs w:val="24"/>
              </w:rPr>
            </w:pPr>
            <w:r w:rsidRPr="003835A9">
              <w:rPr>
                <w:bCs/>
                <w:color w:val="000000" w:themeColor="text1"/>
                <w:sz w:val="24"/>
                <w:szCs w:val="24"/>
              </w:rPr>
              <w:t>Trung ương</w:t>
            </w:r>
          </w:p>
        </w:tc>
        <w:tc>
          <w:tcPr>
            <w:tcW w:w="12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w:t>
            </w:r>
          </w:p>
        </w:tc>
        <w:tc>
          <w:tcPr>
            <w:tcW w:w="1076" w:type="dxa"/>
            <w:tcBorders>
              <w:top w:val="single" w:sz="4" w:space="0" w:color="auto"/>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0,00%</w:t>
            </w:r>
          </w:p>
        </w:tc>
        <w:tc>
          <w:tcPr>
            <w:tcW w:w="1311" w:type="dxa"/>
            <w:tcBorders>
              <w:top w:val="single" w:sz="4" w:space="0" w:color="auto"/>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w:t>
            </w:r>
          </w:p>
        </w:tc>
        <w:tc>
          <w:tcPr>
            <w:tcW w:w="1219" w:type="dxa"/>
            <w:tcBorders>
              <w:top w:val="single" w:sz="4" w:space="0" w:color="auto"/>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0,00%</w:t>
            </w:r>
          </w:p>
        </w:tc>
        <w:tc>
          <w:tcPr>
            <w:tcW w:w="1191" w:type="dxa"/>
            <w:tcBorders>
              <w:top w:val="single" w:sz="4" w:space="0" w:color="auto"/>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0,00%</w:t>
            </w:r>
          </w:p>
        </w:tc>
        <w:tc>
          <w:tcPr>
            <w:tcW w:w="1476" w:type="dxa"/>
            <w:tcBorders>
              <w:top w:val="single" w:sz="4" w:space="0" w:color="auto"/>
              <w:left w:val="nil"/>
              <w:bottom w:val="single" w:sz="4" w:space="0" w:color="auto"/>
              <w:right w:val="single" w:sz="4" w:space="0" w:color="auto"/>
            </w:tcBorders>
            <w:shd w:val="clear" w:color="auto" w:fill="auto"/>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w:t>
            </w:r>
          </w:p>
        </w:tc>
        <w:tc>
          <w:tcPr>
            <w:tcW w:w="1076" w:type="dxa"/>
            <w:tcBorders>
              <w:top w:val="single" w:sz="4" w:space="0" w:color="auto"/>
              <w:left w:val="nil"/>
              <w:bottom w:val="single" w:sz="4" w:space="0" w:color="auto"/>
              <w:right w:val="single" w:sz="4" w:space="0" w:color="auto"/>
            </w:tcBorders>
            <w:shd w:val="clear" w:color="auto" w:fill="auto"/>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0,00%</w:t>
            </w:r>
          </w:p>
        </w:tc>
      </w:tr>
      <w:tr w:rsidR="003835A9" w:rsidRPr="003835A9" w:rsidTr="005F4684">
        <w:trPr>
          <w:trHeight w:val="630"/>
          <w:jc w:val="center"/>
        </w:trPr>
        <w:tc>
          <w:tcPr>
            <w:tcW w:w="849" w:type="dxa"/>
            <w:shd w:val="clear" w:color="auto" w:fill="auto"/>
            <w:vAlign w:val="center"/>
          </w:tcPr>
          <w:p w:rsidR="00652375" w:rsidRPr="003835A9" w:rsidRDefault="00652375" w:rsidP="00652375">
            <w:pPr>
              <w:widowControl w:val="0"/>
              <w:spacing w:after="0" w:line="240" w:lineRule="auto"/>
              <w:ind w:left="-57" w:right="-57"/>
              <w:jc w:val="center"/>
              <w:rPr>
                <w:color w:val="000000" w:themeColor="text1"/>
                <w:sz w:val="24"/>
                <w:szCs w:val="24"/>
              </w:rPr>
            </w:pPr>
            <w:r w:rsidRPr="003835A9">
              <w:rPr>
                <w:color w:val="000000" w:themeColor="text1"/>
                <w:sz w:val="24"/>
                <w:szCs w:val="24"/>
              </w:rPr>
              <w:t>Tỉnh</w:t>
            </w:r>
          </w:p>
        </w:tc>
        <w:tc>
          <w:tcPr>
            <w:tcW w:w="1295" w:type="dxa"/>
            <w:tcBorders>
              <w:top w:val="nil"/>
              <w:left w:val="single" w:sz="4" w:space="0" w:color="auto"/>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71.000,00</w:t>
            </w:r>
          </w:p>
        </w:tc>
        <w:tc>
          <w:tcPr>
            <w:tcW w:w="1076"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32,72%</w:t>
            </w:r>
          </w:p>
        </w:tc>
        <w:tc>
          <w:tcPr>
            <w:tcW w:w="1311"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154.473,00</w:t>
            </w:r>
          </w:p>
        </w:tc>
        <w:tc>
          <w:tcPr>
            <w:tcW w:w="1219"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4,64%</w:t>
            </w:r>
          </w:p>
        </w:tc>
        <w:tc>
          <w:tcPr>
            <w:tcW w:w="1191"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w:t>
            </w:r>
          </w:p>
        </w:tc>
        <w:tc>
          <w:tcPr>
            <w:tcW w:w="1276"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0,00%</w:t>
            </w:r>
          </w:p>
        </w:tc>
        <w:tc>
          <w:tcPr>
            <w:tcW w:w="1476" w:type="dxa"/>
            <w:tcBorders>
              <w:top w:val="nil"/>
              <w:left w:val="nil"/>
              <w:bottom w:val="single" w:sz="4" w:space="0" w:color="auto"/>
              <w:right w:val="single" w:sz="4" w:space="0" w:color="auto"/>
            </w:tcBorders>
            <w:shd w:val="clear" w:color="auto" w:fill="auto"/>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225.473,00</w:t>
            </w:r>
          </w:p>
        </w:tc>
        <w:tc>
          <w:tcPr>
            <w:tcW w:w="1076" w:type="dxa"/>
            <w:tcBorders>
              <w:top w:val="nil"/>
              <w:left w:val="nil"/>
              <w:bottom w:val="single" w:sz="4" w:space="0" w:color="auto"/>
              <w:right w:val="single" w:sz="4" w:space="0" w:color="auto"/>
            </w:tcBorders>
            <w:shd w:val="clear" w:color="auto" w:fill="auto"/>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4,76%</w:t>
            </w:r>
          </w:p>
        </w:tc>
      </w:tr>
      <w:tr w:rsidR="003835A9" w:rsidRPr="003835A9" w:rsidTr="005F4684">
        <w:trPr>
          <w:trHeight w:val="630"/>
          <w:jc w:val="center"/>
        </w:trPr>
        <w:tc>
          <w:tcPr>
            <w:tcW w:w="849" w:type="dxa"/>
            <w:shd w:val="clear" w:color="auto" w:fill="auto"/>
            <w:vAlign w:val="center"/>
          </w:tcPr>
          <w:p w:rsidR="00652375" w:rsidRPr="003835A9" w:rsidRDefault="00652375" w:rsidP="00652375">
            <w:pPr>
              <w:widowControl w:val="0"/>
              <w:spacing w:after="0" w:line="240" w:lineRule="auto"/>
              <w:ind w:left="-57" w:right="-57"/>
              <w:jc w:val="center"/>
              <w:rPr>
                <w:color w:val="000000" w:themeColor="text1"/>
                <w:sz w:val="24"/>
                <w:szCs w:val="24"/>
              </w:rPr>
            </w:pPr>
            <w:r w:rsidRPr="003835A9">
              <w:rPr>
                <w:color w:val="000000" w:themeColor="text1"/>
                <w:sz w:val="24"/>
                <w:szCs w:val="24"/>
              </w:rPr>
              <w:t>Huyện</w:t>
            </w:r>
          </w:p>
        </w:tc>
        <w:tc>
          <w:tcPr>
            <w:tcW w:w="1295" w:type="dxa"/>
            <w:tcBorders>
              <w:top w:val="nil"/>
              <w:left w:val="single" w:sz="4" w:space="0" w:color="auto"/>
              <w:bottom w:val="single" w:sz="4" w:space="0" w:color="auto"/>
              <w:right w:val="single" w:sz="4" w:space="0" w:color="auto"/>
            </w:tcBorders>
            <w:shd w:val="clear" w:color="auto" w:fill="auto"/>
            <w:noWrap/>
            <w:vAlign w:val="center"/>
          </w:tcPr>
          <w:p w:rsidR="00652375" w:rsidRPr="003835A9" w:rsidRDefault="008E3D6C" w:rsidP="00652375">
            <w:pPr>
              <w:spacing w:after="0" w:line="240" w:lineRule="auto"/>
              <w:jc w:val="center"/>
              <w:rPr>
                <w:color w:val="000000" w:themeColor="text1"/>
                <w:sz w:val="24"/>
                <w:szCs w:val="24"/>
              </w:rPr>
            </w:pPr>
            <w:r w:rsidRPr="003835A9">
              <w:rPr>
                <w:color w:val="000000" w:themeColor="text1"/>
                <w:sz w:val="24"/>
                <w:szCs w:val="24"/>
              </w:rPr>
              <w:t>141.459,0</w:t>
            </w:r>
          </w:p>
        </w:tc>
        <w:tc>
          <w:tcPr>
            <w:tcW w:w="1076"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65,18%</w:t>
            </w:r>
          </w:p>
        </w:tc>
        <w:tc>
          <w:tcPr>
            <w:tcW w:w="1311"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315.000,00</w:t>
            </w:r>
          </w:p>
        </w:tc>
        <w:tc>
          <w:tcPr>
            <w:tcW w:w="1219"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9,46%</w:t>
            </w:r>
          </w:p>
        </w:tc>
        <w:tc>
          <w:tcPr>
            <w:tcW w:w="1191"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w:t>
            </w:r>
          </w:p>
        </w:tc>
        <w:tc>
          <w:tcPr>
            <w:tcW w:w="1276"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0,00%</w:t>
            </w:r>
          </w:p>
        </w:tc>
        <w:tc>
          <w:tcPr>
            <w:tcW w:w="1476" w:type="dxa"/>
            <w:tcBorders>
              <w:top w:val="nil"/>
              <w:left w:val="nil"/>
              <w:bottom w:val="single" w:sz="4" w:space="0" w:color="auto"/>
              <w:right w:val="single" w:sz="4" w:space="0" w:color="auto"/>
            </w:tcBorders>
            <w:shd w:val="clear" w:color="auto" w:fill="auto"/>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456.459,00</w:t>
            </w:r>
          </w:p>
        </w:tc>
        <w:tc>
          <w:tcPr>
            <w:tcW w:w="1076" w:type="dxa"/>
            <w:tcBorders>
              <w:top w:val="nil"/>
              <w:left w:val="nil"/>
              <w:bottom w:val="single" w:sz="4" w:space="0" w:color="auto"/>
              <w:right w:val="single" w:sz="4" w:space="0" w:color="auto"/>
            </w:tcBorders>
            <w:shd w:val="clear" w:color="auto" w:fill="auto"/>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9,64%</w:t>
            </w:r>
          </w:p>
        </w:tc>
      </w:tr>
      <w:tr w:rsidR="003835A9" w:rsidRPr="003835A9" w:rsidTr="005F4684">
        <w:trPr>
          <w:trHeight w:val="630"/>
          <w:jc w:val="center"/>
        </w:trPr>
        <w:tc>
          <w:tcPr>
            <w:tcW w:w="849" w:type="dxa"/>
            <w:shd w:val="clear" w:color="auto" w:fill="auto"/>
            <w:vAlign w:val="center"/>
          </w:tcPr>
          <w:p w:rsidR="00652375" w:rsidRPr="003835A9" w:rsidRDefault="00652375" w:rsidP="00652375">
            <w:pPr>
              <w:widowControl w:val="0"/>
              <w:spacing w:after="0" w:line="240" w:lineRule="auto"/>
              <w:ind w:left="-57" w:right="-57"/>
              <w:jc w:val="center"/>
              <w:rPr>
                <w:color w:val="000000" w:themeColor="text1"/>
                <w:sz w:val="24"/>
                <w:szCs w:val="24"/>
              </w:rPr>
            </w:pPr>
            <w:r w:rsidRPr="003835A9">
              <w:rPr>
                <w:color w:val="000000" w:themeColor="text1"/>
                <w:sz w:val="24"/>
                <w:szCs w:val="24"/>
              </w:rPr>
              <w:t>Khác</w:t>
            </w:r>
          </w:p>
        </w:tc>
        <w:tc>
          <w:tcPr>
            <w:tcW w:w="1295" w:type="dxa"/>
            <w:tcBorders>
              <w:top w:val="nil"/>
              <w:left w:val="single" w:sz="4" w:space="0" w:color="auto"/>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4.560</w:t>
            </w:r>
          </w:p>
        </w:tc>
        <w:tc>
          <w:tcPr>
            <w:tcW w:w="1076"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2,10%</w:t>
            </w:r>
          </w:p>
        </w:tc>
        <w:tc>
          <w:tcPr>
            <w:tcW w:w="1311"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2.859.962</w:t>
            </w:r>
          </w:p>
        </w:tc>
        <w:tc>
          <w:tcPr>
            <w:tcW w:w="1219"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85,90%</w:t>
            </w:r>
          </w:p>
        </w:tc>
        <w:tc>
          <w:tcPr>
            <w:tcW w:w="1191"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1.186.329</w:t>
            </w:r>
          </w:p>
        </w:tc>
        <w:tc>
          <w:tcPr>
            <w:tcW w:w="1276"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100,00%</w:t>
            </w:r>
          </w:p>
        </w:tc>
        <w:tc>
          <w:tcPr>
            <w:tcW w:w="1476" w:type="dxa"/>
            <w:tcBorders>
              <w:top w:val="nil"/>
              <w:left w:val="nil"/>
              <w:bottom w:val="single" w:sz="4" w:space="0" w:color="auto"/>
              <w:right w:val="single" w:sz="4" w:space="0" w:color="auto"/>
            </w:tcBorders>
            <w:shd w:val="clear" w:color="auto" w:fill="auto"/>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4.050.850,86</w:t>
            </w:r>
          </w:p>
        </w:tc>
        <w:tc>
          <w:tcPr>
            <w:tcW w:w="1076" w:type="dxa"/>
            <w:tcBorders>
              <w:top w:val="nil"/>
              <w:left w:val="nil"/>
              <w:bottom w:val="single" w:sz="4" w:space="0" w:color="auto"/>
              <w:right w:val="single" w:sz="4" w:space="0" w:color="auto"/>
            </w:tcBorders>
            <w:shd w:val="clear" w:color="auto" w:fill="auto"/>
            <w:vAlign w:val="center"/>
          </w:tcPr>
          <w:p w:rsidR="00652375" w:rsidRPr="003835A9" w:rsidRDefault="00652375" w:rsidP="00652375">
            <w:pPr>
              <w:spacing w:after="0" w:line="240" w:lineRule="auto"/>
              <w:jc w:val="center"/>
              <w:rPr>
                <w:color w:val="000000" w:themeColor="text1"/>
                <w:sz w:val="24"/>
                <w:szCs w:val="24"/>
              </w:rPr>
            </w:pPr>
            <w:r w:rsidRPr="003835A9">
              <w:rPr>
                <w:color w:val="000000" w:themeColor="text1"/>
                <w:sz w:val="24"/>
                <w:szCs w:val="24"/>
              </w:rPr>
              <w:t>85,59%</w:t>
            </w:r>
          </w:p>
        </w:tc>
      </w:tr>
      <w:tr w:rsidR="003835A9" w:rsidRPr="003835A9" w:rsidTr="00652375">
        <w:trPr>
          <w:trHeight w:val="480"/>
          <w:jc w:val="center"/>
        </w:trPr>
        <w:tc>
          <w:tcPr>
            <w:tcW w:w="849" w:type="dxa"/>
            <w:shd w:val="clear" w:color="auto" w:fill="auto"/>
            <w:vAlign w:val="center"/>
          </w:tcPr>
          <w:p w:rsidR="00652375" w:rsidRPr="003835A9" w:rsidRDefault="00652375" w:rsidP="00652375">
            <w:pPr>
              <w:widowControl w:val="0"/>
              <w:spacing w:after="0" w:line="240" w:lineRule="auto"/>
              <w:ind w:left="-57" w:right="-57"/>
              <w:jc w:val="center"/>
              <w:rPr>
                <w:b/>
                <w:color w:val="000000" w:themeColor="text1"/>
                <w:sz w:val="24"/>
                <w:szCs w:val="24"/>
              </w:rPr>
            </w:pPr>
            <w:r w:rsidRPr="003835A9">
              <w:rPr>
                <w:b/>
                <w:color w:val="000000" w:themeColor="text1"/>
                <w:sz w:val="24"/>
                <w:szCs w:val="24"/>
              </w:rPr>
              <w:t>Tổng</w:t>
            </w:r>
          </w:p>
        </w:tc>
        <w:tc>
          <w:tcPr>
            <w:tcW w:w="1295" w:type="dxa"/>
            <w:tcBorders>
              <w:top w:val="nil"/>
              <w:left w:val="single" w:sz="4" w:space="0" w:color="auto"/>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b/>
                <w:bCs/>
                <w:color w:val="000000" w:themeColor="text1"/>
                <w:sz w:val="24"/>
                <w:szCs w:val="24"/>
              </w:rPr>
            </w:pPr>
            <w:r w:rsidRPr="003835A9">
              <w:rPr>
                <w:b/>
                <w:bCs/>
                <w:color w:val="000000" w:themeColor="text1"/>
                <w:sz w:val="24"/>
                <w:szCs w:val="24"/>
              </w:rPr>
              <w:t>217.019</w:t>
            </w:r>
          </w:p>
        </w:tc>
        <w:tc>
          <w:tcPr>
            <w:tcW w:w="1076"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b/>
                <w:color w:val="000000" w:themeColor="text1"/>
                <w:sz w:val="24"/>
                <w:szCs w:val="24"/>
              </w:rPr>
            </w:pPr>
            <w:r w:rsidRPr="003835A9">
              <w:rPr>
                <w:b/>
                <w:color w:val="000000" w:themeColor="text1"/>
                <w:sz w:val="24"/>
                <w:szCs w:val="24"/>
              </w:rPr>
              <w:t>100%</w:t>
            </w:r>
          </w:p>
        </w:tc>
        <w:tc>
          <w:tcPr>
            <w:tcW w:w="1311"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b/>
                <w:bCs/>
                <w:color w:val="000000" w:themeColor="text1"/>
                <w:sz w:val="24"/>
                <w:szCs w:val="24"/>
              </w:rPr>
            </w:pPr>
            <w:r w:rsidRPr="003835A9">
              <w:rPr>
                <w:b/>
                <w:bCs/>
                <w:color w:val="000000" w:themeColor="text1"/>
                <w:sz w:val="24"/>
                <w:szCs w:val="24"/>
              </w:rPr>
              <w:t>3.329.435</w:t>
            </w:r>
          </w:p>
        </w:tc>
        <w:tc>
          <w:tcPr>
            <w:tcW w:w="1219"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b/>
                <w:color w:val="000000" w:themeColor="text1"/>
                <w:sz w:val="24"/>
                <w:szCs w:val="24"/>
              </w:rPr>
            </w:pPr>
            <w:r w:rsidRPr="003835A9">
              <w:rPr>
                <w:b/>
                <w:color w:val="000000" w:themeColor="text1"/>
                <w:sz w:val="24"/>
                <w:szCs w:val="24"/>
              </w:rPr>
              <w:t>100%</w:t>
            </w:r>
          </w:p>
        </w:tc>
        <w:tc>
          <w:tcPr>
            <w:tcW w:w="1191"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b/>
                <w:bCs/>
                <w:color w:val="000000" w:themeColor="text1"/>
                <w:sz w:val="24"/>
                <w:szCs w:val="24"/>
              </w:rPr>
            </w:pPr>
            <w:r w:rsidRPr="003835A9">
              <w:rPr>
                <w:b/>
                <w:bCs/>
                <w:color w:val="000000" w:themeColor="text1"/>
                <w:sz w:val="24"/>
                <w:szCs w:val="24"/>
              </w:rPr>
              <w:t>1.186.329</w:t>
            </w:r>
          </w:p>
        </w:tc>
        <w:tc>
          <w:tcPr>
            <w:tcW w:w="1276" w:type="dxa"/>
            <w:tcBorders>
              <w:top w:val="nil"/>
              <w:left w:val="nil"/>
              <w:bottom w:val="single" w:sz="4" w:space="0" w:color="auto"/>
              <w:right w:val="single" w:sz="4" w:space="0" w:color="auto"/>
            </w:tcBorders>
            <w:shd w:val="clear" w:color="auto" w:fill="auto"/>
            <w:noWrap/>
            <w:vAlign w:val="center"/>
          </w:tcPr>
          <w:p w:rsidR="00652375" w:rsidRPr="003835A9" w:rsidRDefault="00652375" w:rsidP="00652375">
            <w:pPr>
              <w:spacing w:after="0" w:line="240" w:lineRule="auto"/>
              <w:jc w:val="center"/>
              <w:rPr>
                <w:b/>
                <w:color w:val="000000" w:themeColor="text1"/>
                <w:sz w:val="24"/>
                <w:szCs w:val="24"/>
              </w:rPr>
            </w:pPr>
            <w:r w:rsidRPr="003835A9">
              <w:rPr>
                <w:b/>
                <w:color w:val="000000" w:themeColor="text1"/>
                <w:sz w:val="24"/>
                <w:szCs w:val="24"/>
              </w:rPr>
              <w:t>100%</w:t>
            </w:r>
          </w:p>
        </w:tc>
        <w:tc>
          <w:tcPr>
            <w:tcW w:w="1476" w:type="dxa"/>
            <w:tcBorders>
              <w:top w:val="nil"/>
              <w:left w:val="nil"/>
              <w:bottom w:val="single" w:sz="4" w:space="0" w:color="auto"/>
              <w:right w:val="single" w:sz="4" w:space="0" w:color="auto"/>
            </w:tcBorders>
            <w:shd w:val="clear" w:color="auto" w:fill="auto"/>
            <w:vAlign w:val="center"/>
          </w:tcPr>
          <w:p w:rsidR="00652375" w:rsidRPr="003835A9" w:rsidRDefault="00652375" w:rsidP="00652375">
            <w:pPr>
              <w:spacing w:after="0" w:line="240" w:lineRule="auto"/>
              <w:jc w:val="center"/>
              <w:rPr>
                <w:b/>
                <w:bCs/>
                <w:color w:val="000000" w:themeColor="text1"/>
                <w:sz w:val="24"/>
                <w:szCs w:val="24"/>
              </w:rPr>
            </w:pPr>
            <w:r w:rsidRPr="003835A9">
              <w:rPr>
                <w:b/>
                <w:bCs/>
                <w:color w:val="000000" w:themeColor="text1"/>
                <w:sz w:val="24"/>
                <w:szCs w:val="24"/>
              </w:rPr>
              <w:t>4.732.783</w:t>
            </w:r>
          </w:p>
        </w:tc>
        <w:tc>
          <w:tcPr>
            <w:tcW w:w="1076" w:type="dxa"/>
            <w:tcBorders>
              <w:top w:val="nil"/>
              <w:left w:val="nil"/>
              <w:bottom w:val="single" w:sz="4" w:space="0" w:color="auto"/>
              <w:right w:val="single" w:sz="4" w:space="0" w:color="auto"/>
            </w:tcBorders>
            <w:shd w:val="clear" w:color="auto" w:fill="auto"/>
            <w:vAlign w:val="center"/>
          </w:tcPr>
          <w:p w:rsidR="00652375" w:rsidRPr="003835A9" w:rsidRDefault="00652375" w:rsidP="00652375">
            <w:pPr>
              <w:spacing w:after="0" w:line="240" w:lineRule="auto"/>
              <w:jc w:val="center"/>
              <w:rPr>
                <w:b/>
                <w:bCs/>
                <w:color w:val="000000" w:themeColor="text1"/>
                <w:sz w:val="24"/>
                <w:szCs w:val="24"/>
              </w:rPr>
            </w:pPr>
            <w:r w:rsidRPr="003835A9">
              <w:rPr>
                <w:b/>
                <w:bCs/>
                <w:color w:val="000000" w:themeColor="text1"/>
                <w:sz w:val="24"/>
                <w:szCs w:val="24"/>
              </w:rPr>
              <w:t>100%</w:t>
            </w:r>
          </w:p>
        </w:tc>
      </w:tr>
      <w:bookmarkEnd w:id="88"/>
      <w:bookmarkEnd w:id="89"/>
      <w:bookmarkEnd w:id="90"/>
      <w:bookmarkEnd w:id="91"/>
      <w:bookmarkEnd w:id="92"/>
      <w:bookmarkEnd w:id="93"/>
    </w:tbl>
    <w:p w:rsidR="00790661" w:rsidRPr="003835A9" w:rsidRDefault="00790661" w:rsidP="00C54D8B">
      <w:pPr>
        <w:widowControl w:val="0"/>
        <w:spacing w:after="0" w:line="360" w:lineRule="auto"/>
        <w:ind w:firstLine="720"/>
        <w:jc w:val="both"/>
        <w:rPr>
          <w:rFonts w:eastAsia="Times New Roman"/>
          <w:color w:val="000000" w:themeColor="text1"/>
        </w:rPr>
      </w:pPr>
    </w:p>
    <w:p w:rsidR="00C54D8B" w:rsidRPr="003835A9" w:rsidRDefault="00C54D8B" w:rsidP="00C54D8B">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Bảng 6. Tổng hợp </w:t>
      </w:r>
      <w:r w:rsidR="00132725" w:rsidRPr="003835A9">
        <w:rPr>
          <w:rFonts w:eastAsia="Times New Roman"/>
          <w:color w:val="000000" w:themeColor="text1"/>
        </w:rPr>
        <w:t>nhu cầu</w:t>
      </w:r>
      <w:r w:rsidRPr="003835A9">
        <w:rPr>
          <w:rFonts w:eastAsia="Times New Roman"/>
          <w:color w:val="000000" w:themeColor="text1"/>
        </w:rPr>
        <w:t xml:space="preserve"> vốn </w:t>
      </w:r>
      <w:r w:rsidRPr="003835A9">
        <w:rPr>
          <w:rFonts w:eastAsia="Times New Roman"/>
          <w:color w:val="000000" w:themeColor="text1"/>
          <w:u w:color="FF0000"/>
        </w:rPr>
        <w:t>đ</w:t>
      </w:r>
      <w:r w:rsidRPr="003835A9">
        <w:rPr>
          <w:rFonts w:eastAsia="Times New Roman"/>
          <w:color w:val="000000" w:themeColor="text1"/>
        </w:rPr>
        <w:t xml:space="preserve">ầu tư phát </w:t>
      </w:r>
      <w:r w:rsidRPr="003835A9">
        <w:rPr>
          <w:rFonts w:eastAsia="Times New Roman"/>
          <w:color w:val="000000" w:themeColor="text1"/>
          <w:u w:color="FF0000"/>
        </w:rPr>
        <w:t>tr</w:t>
      </w:r>
      <w:r w:rsidRPr="003835A9">
        <w:rPr>
          <w:rFonts w:eastAsia="Times New Roman"/>
          <w:color w:val="000000" w:themeColor="text1"/>
        </w:rPr>
        <w:t xml:space="preserve">iển </w:t>
      </w:r>
      <w:r w:rsidRPr="003835A9">
        <w:rPr>
          <w:rFonts w:eastAsia="Times New Roman"/>
          <w:color w:val="000000" w:themeColor="text1"/>
          <w:u w:color="FF0000"/>
        </w:rPr>
        <w:t>đ</w:t>
      </w:r>
      <w:r w:rsidRPr="003835A9">
        <w:rPr>
          <w:rFonts w:eastAsia="Times New Roman"/>
          <w:color w:val="000000" w:themeColor="text1"/>
        </w:rPr>
        <w:t>ô thị theo lĩnh vực</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741"/>
        <w:gridCol w:w="1367"/>
        <w:gridCol w:w="1356"/>
        <w:gridCol w:w="1683"/>
        <w:gridCol w:w="1492"/>
      </w:tblGrid>
      <w:tr w:rsidR="003835A9" w:rsidRPr="003835A9" w:rsidTr="0080137A">
        <w:trPr>
          <w:trHeight w:val="976"/>
          <w:jc w:val="center"/>
        </w:trPr>
        <w:tc>
          <w:tcPr>
            <w:tcW w:w="704" w:type="dxa"/>
            <w:shd w:val="clear" w:color="auto" w:fill="92D050"/>
            <w:vAlign w:val="center"/>
            <w:hideMark/>
          </w:tcPr>
          <w:p w:rsidR="005B7C25" w:rsidRPr="003835A9" w:rsidRDefault="005B7C25" w:rsidP="005B7C25">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xml:space="preserve">Stt </w:t>
            </w:r>
          </w:p>
        </w:tc>
        <w:tc>
          <w:tcPr>
            <w:tcW w:w="3741" w:type="dxa"/>
            <w:shd w:val="clear" w:color="auto" w:fill="92D050"/>
            <w:vAlign w:val="center"/>
            <w:hideMark/>
          </w:tcPr>
          <w:p w:rsidR="005B7C25" w:rsidRPr="003835A9" w:rsidRDefault="005B7C25" w:rsidP="005B7C25">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xml:space="preserve"> Lĩnh vực </w:t>
            </w:r>
          </w:p>
        </w:tc>
        <w:tc>
          <w:tcPr>
            <w:tcW w:w="1367" w:type="dxa"/>
            <w:shd w:val="clear" w:color="auto" w:fill="92D050"/>
            <w:vAlign w:val="center"/>
            <w:hideMark/>
          </w:tcPr>
          <w:p w:rsidR="005B7C25" w:rsidRPr="003835A9" w:rsidRDefault="005B7C25" w:rsidP="005B7C25">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xml:space="preserve"> Giai đoạn 2021-2025 </w:t>
            </w:r>
          </w:p>
        </w:tc>
        <w:tc>
          <w:tcPr>
            <w:tcW w:w="1356" w:type="dxa"/>
            <w:shd w:val="clear" w:color="auto" w:fill="92D050"/>
            <w:vAlign w:val="center"/>
            <w:hideMark/>
          </w:tcPr>
          <w:p w:rsidR="005B7C25" w:rsidRPr="003835A9" w:rsidRDefault="005B7C25" w:rsidP="005B7C25">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xml:space="preserve"> Giai đoạn 2026-2030 </w:t>
            </w:r>
          </w:p>
        </w:tc>
        <w:tc>
          <w:tcPr>
            <w:tcW w:w="1683" w:type="dxa"/>
            <w:shd w:val="clear" w:color="auto" w:fill="92D050"/>
            <w:vAlign w:val="center"/>
            <w:hideMark/>
          </w:tcPr>
          <w:p w:rsidR="005B7C25" w:rsidRPr="003835A9" w:rsidRDefault="005B7C25" w:rsidP="005B7C25">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xml:space="preserve"> Giai đoạn 2031-2035 </w:t>
            </w:r>
          </w:p>
        </w:tc>
        <w:tc>
          <w:tcPr>
            <w:tcW w:w="1492" w:type="dxa"/>
            <w:shd w:val="clear" w:color="auto" w:fill="92D050"/>
            <w:vAlign w:val="center"/>
            <w:hideMark/>
          </w:tcPr>
          <w:p w:rsidR="005B7C25" w:rsidRPr="003835A9" w:rsidRDefault="005B7C25" w:rsidP="005B7C25">
            <w:pPr>
              <w:spacing w:after="0" w:line="240" w:lineRule="auto"/>
              <w:jc w:val="center"/>
              <w:rPr>
                <w:rFonts w:eastAsia="Times New Roman"/>
                <w:b/>
                <w:bCs/>
                <w:color w:val="000000" w:themeColor="text1"/>
                <w:sz w:val="24"/>
                <w:szCs w:val="24"/>
              </w:rPr>
            </w:pPr>
            <w:r w:rsidRPr="003835A9">
              <w:rPr>
                <w:rFonts w:eastAsia="Times New Roman"/>
                <w:b/>
                <w:bCs/>
                <w:color w:val="000000" w:themeColor="text1"/>
                <w:sz w:val="24"/>
                <w:szCs w:val="24"/>
              </w:rPr>
              <w:t xml:space="preserve"> Tổng</w:t>
            </w:r>
            <w:r w:rsidR="00132725" w:rsidRPr="003835A9">
              <w:rPr>
                <w:rFonts w:eastAsia="Times New Roman"/>
                <w:b/>
                <w:bCs/>
                <w:color w:val="000000" w:themeColor="text1"/>
                <w:sz w:val="24"/>
                <w:szCs w:val="24"/>
              </w:rPr>
              <w:t xml:space="preserve"> nhu cầu</w:t>
            </w:r>
            <w:r w:rsidRPr="003835A9">
              <w:rPr>
                <w:rFonts w:eastAsia="Times New Roman"/>
                <w:b/>
                <w:bCs/>
                <w:color w:val="000000" w:themeColor="text1"/>
                <w:sz w:val="24"/>
                <w:szCs w:val="24"/>
              </w:rPr>
              <w:t xml:space="preserve"> vốn </w:t>
            </w:r>
          </w:p>
        </w:tc>
      </w:tr>
      <w:tr w:rsidR="003835A9" w:rsidRPr="003835A9" w:rsidTr="00EB30A6">
        <w:trPr>
          <w:trHeight w:val="600"/>
          <w:jc w:val="center"/>
        </w:trPr>
        <w:tc>
          <w:tcPr>
            <w:tcW w:w="704" w:type="dxa"/>
            <w:shd w:val="clear" w:color="auto" w:fill="auto"/>
            <w:noWrap/>
            <w:vAlign w:val="center"/>
            <w:hideMark/>
          </w:tcPr>
          <w:p w:rsidR="00130290" w:rsidRPr="003835A9" w:rsidRDefault="00130290" w:rsidP="00130290">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1</w:t>
            </w:r>
          </w:p>
        </w:tc>
        <w:tc>
          <w:tcPr>
            <w:tcW w:w="3741" w:type="dxa"/>
            <w:shd w:val="clear" w:color="auto" w:fill="auto"/>
            <w:vAlign w:val="center"/>
            <w:hideMark/>
          </w:tcPr>
          <w:p w:rsidR="00130290" w:rsidRPr="003835A9" w:rsidRDefault="00130290" w:rsidP="00130290">
            <w:pPr>
              <w:spacing w:after="0" w:line="240" w:lineRule="auto"/>
              <w:rPr>
                <w:rFonts w:eastAsia="Times New Roman"/>
                <w:color w:val="000000" w:themeColor="text1"/>
                <w:sz w:val="24"/>
                <w:szCs w:val="24"/>
              </w:rPr>
            </w:pPr>
            <w:r w:rsidRPr="003835A9">
              <w:rPr>
                <w:rFonts w:eastAsia="Times New Roman"/>
                <w:color w:val="000000" w:themeColor="text1"/>
                <w:sz w:val="24"/>
                <w:szCs w:val="24"/>
              </w:rPr>
              <w:t xml:space="preserve"> Lĩnh vực hạ tầng kỹ thuật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0290" w:rsidRPr="003835A9" w:rsidRDefault="00130290" w:rsidP="00130290">
            <w:pPr>
              <w:spacing w:after="0" w:line="240" w:lineRule="auto"/>
              <w:jc w:val="center"/>
              <w:rPr>
                <w:color w:val="000000" w:themeColor="text1"/>
                <w:sz w:val="24"/>
                <w:szCs w:val="24"/>
              </w:rPr>
            </w:pPr>
            <w:r w:rsidRPr="003835A9">
              <w:rPr>
                <w:color w:val="000000" w:themeColor="text1"/>
                <w:sz w:val="24"/>
                <w:szCs w:val="24"/>
              </w:rPr>
              <w:t>169.003,0</w:t>
            </w:r>
          </w:p>
        </w:tc>
        <w:tc>
          <w:tcPr>
            <w:tcW w:w="1356" w:type="dxa"/>
            <w:tcBorders>
              <w:top w:val="single" w:sz="4" w:space="0" w:color="auto"/>
              <w:left w:val="nil"/>
              <w:bottom w:val="single" w:sz="4" w:space="0" w:color="auto"/>
              <w:right w:val="single" w:sz="4" w:space="0" w:color="auto"/>
            </w:tcBorders>
            <w:shd w:val="clear" w:color="auto" w:fill="auto"/>
            <w:vAlign w:val="center"/>
            <w:hideMark/>
          </w:tcPr>
          <w:p w:rsidR="00130290" w:rsidRPr="003835A9" w:rsidRDefault="00130290" w:rsidP="00130290">
            <w:pPr>
              <w:spacing w:after="0" w:line="240" w:lineRule="auto"/>
              <w:jc w:val="center"/>
              <w:rPr>
                <w:color w:val="000000" w:themeColor="text1"/>
                <w:sz w:val="24"/>
                <w:szCs w:val="24"/>
              </w:rPr>
            </w:pPr>
            <w:r w:rsidRPr="003835A9">
              <w:rPr>
                <w:color w:val="000000" w:themeColor="text1"/>
                <w:sz w:val="24"/>
                <w:szCs w:val="24"/>
              </w:rPr>
              <w:t>182.399,5</w:t>
            </w:r>
          </w:p>
        </w:tc>
        <w:tc>
          <w:tcPr>
            <w:tcW w:w="1683" w:type="dxa"/>
            <w:tcBorders>
              <w:top w:val="single" w:sz="4" w:space="0" w:color="auto"/>
              <w:left w:val="nil"/>
              <w:bottom w:val="single" w:sz="4" w:space="0" w:color="auto"/>
              <w:right w:val="single" w:sz="4" w:space="0" w:color="auto"/>
            </w:tcBorders>
            <w:shd w:val="clear" w:color="auto" w:fill="auto"/>
            <w:vAlign w:val="center"/>
            <w:hideMark/>
          </w:tcPr>
          <w:p w:rsidR="00130290" w:rsidRPr="003835A9" w:rsidRDefault="00130290" w:rsidP="00130290">
            <w:pPr>
              <w:spacing w:after="0" w:line="240" w:lineRule="auto"/>
              <w:jc w:val="center"/>
              <w:rPr>
                <w:color w:val="000000" w:themeColor="text1"/>
                <w:sz w:val="24"/>
                <w:szCs w:val="24"/>
              </w:rPr>
            </w:pPr>
            <w:r w:rsidRPr="003835A9">
              <w:rPr>
                <w:color w:val="000000" w:themeColor="text1"/>
                <w:sz w:val="24"/>
                <w:szCs w:val="24"/>
              </w:rPr>
              <w:t>89.288,5</w:t>
            </w:r>
          </w:p>
        </w:tc>
        <w:tc>
          <w:tcPr>
            <w:tcW w:w="1492" w:type="dxa"/>
            <w:tcBorders>
              <w:top w:val="single" w:sz="4" w:space="0" w:color="auto"/>
              <w:left w:val="nil"/>
              <w:bottom w:val="single" w:sz="4" w:space="0" w:color="auto"/>
              <w:right w:val="single" w:sz="4" w:space="0" w:color="auto"/>
            </w:tcBorders>
            <w:shd w:val="clear" w:color="auto" w:fill="auto"/>
            <w:vAlign w:val="center"/>
            <w:hideMark/>
          </w:tcPr>
          <w:p w:rsidR="00130290" w:rsidRPr="003835A9" w:rsidRDefault="00130290" w:rsidP="00130290">
            <w:pPr>
              <w:spacing w:after="0" w:line="240" w:lineRule="auto"/>
              <w:jc w:val="center"/>
              <w:rPr>
                <w:color w:val="000000" w:themeColor="text1"/>
                <w:sz w:val="24"/>
                <w:szCs w:val="24"/>
              </w:rPr>
            </w:pPr>
            <w:r w:rsidRPr="003835A9">
              <w:rPr>
                <w:color w:val="000000" w:themeColor="text1"/>
                <w:sz w:val="24"/>
                <w:szCs w:val="24"/>
              </w:rPr>
              <w:t>440.691,0</w:t>
            </w:r>
          </w:p>
        </w:tc>
      </w:tr>
      <w:tr w:rsidR="003835A9" w:rsidRPr="003835A9" w:rsidTr="00EB30A6">
        <w:trPr>
          <w:trHeight w:val="600"/>
          <w:jc w:val="center"/>
        </w:trPr>
        <w:tc>
          <w:tcPr>
            <w:tcW w:w="704" w:type="dxa"/>
            <w:shd w:val="clear" w:color="auto" w:fill="auto"/>
            <w:noWrap/>
            <w:vAlign w:val="center"/>
            <w:hideMark/>
          </w:tcPr>
          <w:p w:rsidR="00130290" w:rsidRPr="003835A9" w:rsidRDefault="00130290" w:rsidP="00130290">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 xml:space="preserve"> 2 </w:t>
            </w:r>
          </w:p>
        </w:tc>
        <w:tc>
          <w:tcPr>
            <w:tcW w:w="3741" w:type="dxa"/>
            <w:shd w:val="clear" w:color="auto" w:fill="auto"/>
            <w:vAlign w:val="center"/>
            <w:hideMark/>
          </w:tcPr>
          <w:p w:rsidR="00130290" w:rsidRPr="003835A9" w:rsidRDefault="00130290" w:rsidP="00130290">
            <w:pPr>
              <w:spacing w:after="0" w:line="240" w:lineRule="auto"/>
              <w:rPr>
                <w:rFonts w:eastAsia="Times New Roman"/>
                <w:color w:val="000000" w:themeColor="text1"/>
                <w:sz w:val="24"/>
                <w:szCs w:val="24"/>
              </w:rPr>
            </w:pPr>
            <w:r w:rsidRPr="003835A9">
              <w:rPr>
                <w:rFonts w:eastAsia="Times New Roman"/>
                <w:color w:val="000000" w:themeColor="text1"/>
                <w:sz w:val="24"/>
                <w:szCs w:val="24"/>
              </w:rPr>
              <w:t xml:space="preserve"> Lĩnh vực hạ tầng xã hội </w:t>
            </w:r>
          </w:p>
        </w:tc>
        <w:tc>
          <w:tcPr>
            <w:tcW w:w="1367" w:type="dxa"/>
            <w:tcBorders>
              <w:top w:val="nil"/>
              <w:left w:val="single" w:sz="4" w:space="0" w:color="auto"/>
              <w:bottom w:val="single" w:sz="4" w:space="0" w:color="auto"/>
              <w:right w:val="single" w:sz="4" w:space="0" w:color="auto"/>
            </w:tcBorders>
            <w:shd w:val="clear" w:color="auto" w:fill="auto"/>
            <w:vAlign w:val="center"/>
            <w:hideMark/>
          </w:tcPr>
          <w:p w:rsidR="00130290" w:rsidRPr="003835A9" w:rsidRDefault="00130290" w:rsidP="00130290">
            <w:pPr>
              <w:spacing w:after="0" w:line="240" w:lineRule="auto"/>
              <w:jc w:val="center"/>
              <w:rPr>
                <w:color w:val="000000" w:themeColor="text1"/>
                <w:sz w:val="24"/>
                <w:szCs w:val="24"/>
              </w:rPr>
            </w:pPr>
            <w:r w:rsidRPr="003835A9">
              <w:rPr>
                <w:color w:val="000000" w:themeColor="text1"/>
                <w:sz w:val="24"/>
                <w:szCs w:val="24"/>
              </w:rPr>
              <w:t>48.016,0</w:t>
            </w:r>
          </w:p>
        </w:tc>
        <w:tc>
          <w:tcPr>
            <w:tcW w:w="1356" w:type="dxa"/>
            <w:tcBorders>
              <w:top w:val="nil"/>
              <w:left w:val="nil"/>
              <w:bottom w:val="single" w:sz="4" w:space="0" w:color="auto"/>
              <w:right w:val="single" w:sz="4" w:space="0" w:color="auto"/>
            </w:tcBorders>
            <w:shd w:val="clear" w:color="auto" w:fill="auto"/>
            <w:vAlign w:val="center"/>
            <w:hideMark/>
          </w:tcPr>
          <w:p w:rsidR="00130290" w:rsidRPr="003835A9" w:rsidRDefault="00130290" w:rsidP="00130290">
            <w:pPr>
              <w:spacing w:after="0" w:line="240" w:lineRule="auto"/>
              <w:jc w:val="center"/>
              <w:rPr>
                <w:color w:val="000000" w:themeColor="text1"/>
                <w:sz w:val="24"/>
                <w:szCs w:val="24"/>
              </w:rPr>
            </w:pPr>
            <w:r w:rsidRPr="003835A9">
              <w:rPr>
                <w:color w:val="000000" w:themeColor="text1"/>
                <w:sz w:val="24"/>
                <w:szCs w:val="24"/>
              </w:rPr>
              <w:t>3.147.035,9</w:t>
            </w:r>
          </w:p>
        </w:tc>
        <w:tc>
          <w:tcPr>
            <w:tcW w:w="1683" w:type="dxa"/>
            <w:tcBorders>
              <w:top w:val="nil"/>
              <w:left w:val="nil"/>
              <w:bottom w:val="single" w:sz="4" w:space="0" w:color="auto"/>
              <w:right w:val="single" w:sz="4" w:space="0" w:color="auto"/>
            </w:tcBorders>
            <w:shd w:val="clear" w:color="auto" w:fill="auto"/>
            <w:vAlign w:val="center"/>
            <w:hideMark/>
          </w:tcPr>
          <w:p w:rsidR="00130290" w:rsidRPr="003835A9" w:rsidRDefault="00130290" w:rsidP="00130290">
            <w:pPr>
              <w:spacing w:after="0" w:line="240" w:lineRule="auto"/>
              <w:jc w:val="center"/>
              <w:rPr>
                <w:color w:val="000000" w:themeColor="text1"/>
                <w:sz w:val="24"/>
                <w:szCs w:val="24"/>
              </w:rPr>
            </w:pPr>
            <w:r w:rsidRPr="003835A9">
              <w:rPr>
                <w:color w:val="000000" w:themeColor="text1"/>
                <w:sz w:val="24"/>
                <w:szCs w:val="24"/>
              </w:rPr>
              <w:t>1.097.040,0</w:t>
            </w:r>
          </w:p>
        </w:tc>
        <w:tc>
          <w:tcPr>
            <w:tcW w:w="1492" w:type="dxa"/>
            <w:tcBorders>
              <w:top w:val="nil"/>
              <w:left w:val="nil"/>
              <w:bottom w:val="single" w:sz="4" w:space="0" w:color="auto"/>
              <w:right w:val="single" w:sz="4" w:space="0" w:color="auto"/>
            </w:tcBorders>
            <w:shd w:val="clear" w:color="auto" w:fill="auto"/>
            <w:vAlign w:val="center"/>
            <w:hideMark/>
          </w:tcPr>
          <w:p w:rsidR="00130290" w:rsidRPr="003835A9" w:rsidRDefault="00130290" w:rsidP="00130290">
            <w:pPr>
              <w:spacing w:after="0" w:line="240" w:lineRule="auto"/>
              <w:jc w:val="center"/>
              <w:rPr>
                <w:color w:val="000000" w:themeColor="text1"/>
                <w:sz w:val="24"/>
                <w:szCs w:val="24"/>
              </w:rPr>
            </w:pPr>
            <w:r w:rsidRPr="003835A9">
              <w:rPr>
                <w:color w:val="000000" w:themeColor="text1"/>
                <w:sz w:val="24"/>
                <w:szCs w:val="24"/>
              </w:rPr>
              <w:t>4.292.091,9</w:t>
            </w:r>
          </w:p>
        </w:tc>
      </w:tr>
      <w:tr w:rsidR="003835A9" w:rsidRPr="003835A9" w:rsidTr="00EB30A6">
        <w:trPr>
          <w:trHeight w:val="600"/>
          <w:jc w:val="center"/>
        </w:trPr>
        <w:tc>
          <w:tcPr>
            <w:tcW w:w="704" w:type="dxa"/>
            <w:shd w:val="clear" w:color="auto" w:fill="auto"/>
            <w:noWrap/>
            <w:vAlign w:val="center"/>
            <w:hideMark/>
          </w:tcPr>
          <w:p w:rsidR="00130290" w:rsidRPr="003835A9" w:rsidRDefault="00130290" w:rsidP="00130290">
            <w:pPr>
              <w:spacing w:after="0" w:line="240" w:lineRule="auto"/>
              <w:jc w:val="center"/>
              <w:rPr>
                <w:rFonts w:eastAsia="Times New Roman"/>
                <w:color w:val="000000" w:themeColor="text1"/>
                <w:sz w:val="24"/>
                <w:szCs w:val="24"/>
              </w:rPr>
            </w:pPr>
            <w:r w:rsidRPr="003835A9">
              <w:rPr>
                <w:rFonts w:eastAsia="Times New Roman"/>
                <w:color w:val="000000" w:themeColor="text1"/>
                <w:sz w:val="24"/>
                <w:szCs w:val="24"/>
              </w:rPr>
              <w:t>3</w:t>
            </w:r>
          </w:p>
        </w:tc>
        <w:tc>
          <w:tcPr>
            <w:tcW w:w="3741" w:type="dxa"/>
            <w:shd w:val="clear" w:color="auto" w:fill="auto"/>
            <w:vAlign w:val="center"/>
            <w:hideMark/>
          </w:tcPr>
          <w:p w:rsidR="00130290" w:rsidRPr="003835A9" w:rsidRDefault="00130290" w:rsidP="00130290">
            <w:pPr>
              <w:spacing w:after="0" w:line="240" w:lineRule="auto"/>
              <w:rPr>
                <w:rFonts w:eastAsia="Times New Roman"/>
                <w:color w:val="000000" w:themeColor="text1"/>
                <w:sz w:val="24"/>
                <w:szCs w:val="24"/>
              </w:rPr>
            </w:pPr>
            <w:r w:rsidRPr="003835A9">
              <w:rPr>
                <w:rFonts w:eastAsia="Times New Roman"/>
                <w:color w:val="000000" w:themeColor="text1"/>
                <w:sz w:val="24"/>
                <w:szCs w:val="24"/>
              </w:rPr>
              <w:t xml:space="preserve"> Phát triển dự án nhà ở và khu đô thị </w:t>
            </w:r>
          </w:p>
        </w:tc>
        <w:tc>
          <w:tcPr>
            <w:tcW w:w="1367" w:type="dxa"/>
            <w:tcBorders>
              <w:top w:val="nil"/>
              <w:left w:val="single" w:sz="4" w:space="0" w:color="auto"/>
              <w:bottom w:val="single" w:sz="4" w:space="0" w:color="auto"/>
              <w:right w:val="single" w:sz="4" w:space="0" w:color="auto"/>
            </w:tcBorders>
            <w:shd w:val="clear" w:color="auto" w:fill="auto"/>
            <w:vAlign w:val="center"/>
            <w:hideMark/>
          </w:tcPr>
          <w:p w:rsidR="00130290" w:rsidRPr="003835A9" w:rsidRDefault="00130290" w:rsidP="00130290">
            <w:pPr>
              <w:spacing w:after="0" w:line="240" w:lineRule="auto"/>
              <w:jc w:val="center"/>
              <w:rPr>
                <w:color w:val="000000" w:themeColor="text1"/>
                <w:sz w:val="24"/>
                <w:szCs w:val="24"/>
              </w:rPr>
            </w:pPr>
            <w:r w:rsidRPr="003835A9">
              <w:rPr>
                <w:color w:val="000000" w:themeColor="text1"/>
                <w:sz w:val="24"/>
                <w:szCs w:val="24"/>
              </w:rPr>
              <w:t>4.560,0</w:t>
            </w:r>
          </w:p>
        </w:tc>
        <w:tc>
          <w:tcPr>
            <w:tcW w:w="1356" w:type="dxa"/>
            <w:tcBorders>
              <w:top w:val="nil"/>
              <w:left w:val="nil"/>
              <w:bottom w:val="single" w:sz="4" w:space="0" w:color="auto"/>
              <w:right w:val="single" w:sz="4" w:space="0" w:color="auto"/>
            </w:tcBorders>
            <w:shd w:val="clear" w:color="auto" w:fill="auto"/>
            <w:vAlign w:val="center"/>
            <w:hideMark/>
          </w:tcPr>
          <w:p w:rsidR="00130290" w:rsidRPr="003835A9" w:rsidRDefault="00130290" w:rsidP="00130290">
            <w:pPr>
              <w:spacing w:after="0" w:line="240" w:lineRule="auto"/>
              <w:jc w:val="center"/>
              <w:rPr>
                <w:color w:val="000000" w:themeColor="text1"/>
                <w:sz w:val="24"/>
                <w:szCs w:val="24"/>
              </w:rPr>
            </w:pPr>
            <w:r w:rsidRPr="003835A9">
              <w:rPr>
                <w:color w:val="000000" w:themeColor="text1"/>
                <w:sz w:val="24"/>
                <w:szCs w:val="24"/>
              </w:rPr>
              <w:t>2.388.480,0</w:t>
            </w:r>
          </w:p>
        </w:tc>
        <w:tc>
          <w:tcPr>
            <w:tcW w:w="1683" w:type="dxa"/>
            <w:tcBorders>
              <w:top w:val="nil"/>
              <w:left w:val="nil"/>
              <w:bottom w:val="single" w:sz="4" w:space="0" w:color="auto"/>
              <w:right w:val="single" w:sz="4" w:space="0" w:color="auto"/>
            </w:tcBorders>
            <w:shd w:val="clear" w:color="auto" w:fill="auto"/>
            <w:vAlign w:val="center"/>
            <w:hideMark/>
          </w:tcPr>
          <w:p w:rsidR="00130290" w:rsidRPr="003835A9" w:rsidRDefault="00130290" w:rsidP="00130290">
            <w:pPr>
              <w:spacing w:after="0" w:line="240" w:lineRule="auto"/>
              <w:jc w:val="center"/>
              <w:rPr>
                <w:color w:val="000000" w:themeColor="text1"/>
                <w:sz w:val="24"/>
                <w:szCs w:val="24"/>
              </w:rPr>
            </w:pPr>
            <w:r w:rsidRPr="003835A9">
              <w:rPr>
                <w:color w:val="000000" w:themeColor="text1"/>
                <w:sz w:val="24"/>
                <w:szCs w:val="24"/>
              </w:rPr>
              <w:t>285.600,0</w:t>
            </w:r>
          </w:p>
        </w:tc>
        <w:tc>
          <w:tcPr>
            <w:tcW w:w="1492" w:type="dxa"/>
            <w:tcBorders>
              <w:top w:val="nil"/>
              <w:left w:val="nil"/>
              <w:bottom w:val="single" w:sz="4" w:space="0" w:color="auto"/>
              <w:right w:val="single" w:sz="4" w:space="0" w:color="auto"/>
            </w:tcBorders>
            <w:shd w:val="clear" w:color="auto" w:fill="auto"/>
            <w:vAlign w:val="center"/>
            <w:hideMark/>
          </w:tcPr>
          <w:p w:rsidR="00130290" w:rsidRPr="003835A9" w:rsidRDefault="00130290" w:rsidP="00130290">
            <w:pPr>
              <w:spacing w:after="0" w:line="240" w:lineRule="auto"/>
              <w:jc w:val="center"/>
              <w:rPr>
                <w:color w:val="000000" w:themeColor="text1"/>
                <w:sz w:val="24"/>
                <w:szCs w:val="24"/>
              </w:rPr>
            </w:pPr>
            <w:r w:rsidRPr="003835A9">
              <w:rPr>
                <w:color w:val="000000" w:themeColor="text1"/>
                <w:sz w:val="24"/>
                <w:szCs w:val="24"/>
              </w:rPr>
              <w:t>2.678.640,0</w:t>
            </w:r>
          </w:p>
        </w:tc>
      </w:tr>
      <w:tr w:rsidR="003835A9" w:rsidRPr="003835A9" w:rsidTr="00130290">
        <w:trPr>
          <w:trHeight w:val="600"/>
          <w:jc w:val="center"/>
        </w:trPr>
        <w:tc>
          <w:tcPr>
            <w:tcW w:w="704" w:type="dxa"/>
            <w:shd w:val="clear" w:color="auto" w:fill="auto"/>
            <w:noWrap/>
            <w:vAlign w:val="center"/>
          </w:tcPr>
          <w:p w:rsidR="00130290" w:rsidRPr="003835A9" w:rsidRDefault="00130290" w:rsidP="00130290">
            <w:pPr>
              <w:spacing w:after="0" w:line="240" w:lineRule="auto"/>
              <w:jc w:val="center"/>
              <w:rPr>
                <w:rFonts w:eastAsia="Times New Roman"/>
                <w:b/>
                <w:color w:val="000000" w:themeColor="text1"/>
                <w:sz w:val="24"/>
                <w:szCs w:val="24"/>
              </w:rPr>
            </w:pPr>
          </w:p>
        </w:tc>
        <w:tc>
          <w:tcPr>
            <w:tcW w:w="3741" w:type="dxa"/>
            <w:shd w:val="clear" w:color="auto" w:fill="auto"/>
            <w:vAlign w:val="center"/>
          </w:tcPr>
          <w:p w:rsidR="00130290" w:rsidRPr="003835A9" w:rsidRDefault="00130290" w:rsidP="00130290">
            <w:pPr>
              <w:spacing w:after="0" w:line="240" w:lineRule="auto"/>
              <w:jc w:val="center"/>
              <w:rPr>
                <w:rFonts w:eastAsia="Times New Roman"/>
                <w:b/>
                <w:color w:val="000000" w:themeColor="text1"/>
                <w:sz w:val="24"/>
                <w:szCs w:val="24"/>
              </w:rPr>
            </w:pPr>
            <w:r w:rsidRPr="003835A9">
              <w:rPr>
                <w:rFonts w:eastAsia="Times New Roman"/>
                <w:b/>
                <w:color w:val="000000" w:themeColor="text1"/>
                <w:sz w:val="24"/>
                <w:szCs w:val="24"/>
              </w:rPr>
              <w:t>Tổng cộng</w:t>
            </w:r>
          </w:p>
        </w:tc>
        <w:tc>
          <w:tcPr>
            <w:tcW w:w="1367" w:type="dxa"/>
            <w:tcBorders>
              <w:top w:val="nil"/>
              <w:left w:val="single" w:sz="4" w:space="0" w:color="auto"/>
              <w:bottom w:val="single" w:sz="4" w:space="0" w:color="auto"/>
              <w:right w:val="single" w:sz="4" w:space="0" w:color="auto"/>
            </w:tcBorders>
            <w:shd w:val="clear" w:color="auto" w:fill="auto"/>
            <w:vAlign w:val="center"/>
          </w:tcPr>
          <w:p w:rsidR="00130290" w:rsidRPr="003835A9" w:rsidRDefault="00130290" w:rsidP="00130290">
            <w:pPr>
              <w:spacing w:after="0" w:line="240" w:lineRule="auto"/>
              <w:jc w:val="center"/>
              <w:rPr>
                <w:b/>
                <w:color w:val="000000" w:themeColor="text1"/>
                <w:sz w:val="24"/>
                <w:szCs w:val="24"/>
              </w:rPr>
            </w:pPr>
            <w:r w:rsidRPr="003835A9">
              <w:rPr>
                <w:b/>
                <w:color w:val="000000" w:themeColor="text1"/>
                <w:sz w:val="24"/>
                <w:szCs w:val="24"/>
              </w:rPr>
              <w:t>217.019,0</w:t>
            </w:r>
          </w:p>
        </w:tc>
        <w:tc>
          <w:tcPr>
            <w:tcW w:w="1356" w:type="dxa"/>
            <w:tcBorders>
              <w:top w:val="nil"/>
              <w:left w:val="nil"/>
              <w:bottom w:val="single" w:sz="4" w:space="0" w:color="auto"/>
              <w:right w:val="single" w:sz="4" w:space="0" w:color="auto"/>
            </w:tcBorders>
            <w:shd w:val="clear" w:color="auto" w:fill="auto"/>
            <w:vAlign w:val="center"/>
          </w:tcPr>
          <w:p w:rsidR="00130290" w:rsidRPr="003835A9" w:rsidRDefault="00130290" w:rsidP="00130290">
            <w:pPr>
              <w:spacing w:after="0" w:line="240" w:lineRule="auto"/>
              <w:jc w:val="center"/>
              <w:rPr>
                <w:b/>
                <w:color w:val="000000" w:themeColor="text1"/>
                <w:sz w:val="24"/>
                <w:szCs w:val="24"/>
              </w:rPr>
            </w:pPr>
            <w:r w:rsidRPr="003835A9">
              <w:rPr>
                <w:b/>
                <w:color w:val="000000" w:themeColor="text1"/>
                <w:sz w:val="24"/>
                <w:szCs w:val="24"/>
              </w:rPr>
              <w:t>3.329.435,4</w:t>
            </w:r>
          </w:p>
        </w:tc>
        <w:tc>
          <w:tcPr>
            <w:tcW w:w="1683" w:type="dxa"/>
            <w:tcBorders>
              <w:top w:val="nil"/>
              <w:left w:val="nil"/>
              <w:bottom w:val="single" w:sz="4" w:space="0" w:color="auto"/>
              <w:right w:val="single" w:sz="4" w:space="0" w:color="auto"/>
            </w:tcBorders>
            <w:shd w:val="clear" w:color="auto" w:fill="auto"/>
            <w:vAlign w:val="center"/>
          </w:tcPr>
          <w:p w:rsidR="00130290" w:rsidRPr="003835A9" w:rsidRDefault="00130290" w:rsidP="00130290">
            <w:pPr>
              <w:spacing w:after="0" w:line="240" w:lineRule="auto"/>
              <w:jc w:val="center"/>
              <w:rPr>
                <w:b/>
                <w:color w:val="000000" w:themeColor="text1"/>
                <w:sz w:val="24"/>
                <w:szCs w:val="24"/>
              </w:rPr>
            </w:pPr>
            <w:r w:rsidRPr="003835A9">
              <w:rPr>
                <w:b/>
                <w:color w:val="000000" w:themeColor="text1"/>
                <w:sz w:val="24"/>
                <w:szCs w:val="24"/>
              </w:rPr>
              <w:t>1.186.328,5</w:t>
            </w:r>
          </w:p>
        </w:tc>
        <w:tc>
          <w:tcPr>
            <w:tcW w:w="1492" w:type="dxa"/>
            <w:tcBorders>
              <w:top w:val="nil"/>
              <w:left w:val="nil"/>
              <w:bottom w:val="single" w:sz="4" w:space="0" w:color="auto"/>
              <w:right w:val="single" w:sz="4" w:space="0" w:color="auto"/>
            </w:tcBorders>
            <w:shd w:val="clear" w:color="auto" w:fill="auto"/>
            <w:vAlign w:val="center"/>
          </w:tcPr>
          <w:p w:rsidR="00130290" w:rsidRPr="003835A9" w:rsidRDefault="00130290" w:rsidP="00130290">
            <w:pPr>
              <w:spacing w:after="0" w:line="240" w:lineRule="auto"/>
              <w:jc w:val="center"/>
              <w:rPr>
                <w:b/>
                <w:color w:val="000000" w:themeColor="text1"/>
                <w:sz w:val="24"/>
                <w:szCs w:val="24"/>
              </w:rPr>
            </w:pPr>
            <w:r w:rsidRPr="003835A9">
              <w:rPr>
                <w:b/>
                <w:color w:val="000000" w:themeColor="text1"/>
                <w:sz w:val="24"/>
                <w:szCs w:val="24"/>
              </w:rPr>
              <w:t>4.732.782,9</w:t>
            </w:r>
          </w:p>
        </w:tc>
      </w:tr>
    </w:tbl>
    <w:p w:rsidR="00797614" w:rsidRPr="003835A9" w:rsidRDefault="00A03647" w:rsidP="00F00730">
      <w:pPr>
        <w:pStyle w:val="Heading2"/>
        <w:spacing w:before="0" w:line="360" w:lineRule="auto"/>
        <w:ind w:firstLine="720"/>
        <w:rPr>
          <w:rFonts w:ascii="Times New Roman" w:hAnsi="Times New Roman" w:cs="Times New Roman"/>
          <w:b/>
          <w:color w:val="000000" w:themeColor="text1"/>
          <w:sz w:val="28"/>
          <w:szCs w:val="28"/>
        </w:rPr>
      </w:pPr>
      <w:bookmarkStart w:id="94" w:name="_Toc186296864"/>
      <w:r w:rsidRPr="003835A9">
        <w:rPr>
          <w:rFonts w:ascii="Times New Roman" w:hAnsi="Times New Roman" w:cs="Times New Roman"/>
          <w:b/>
          <w:color w:val="000000" w:themeColor="text1"/>
          <w:sz w:val="28"/>
          <w:szCs w:val="28"/>
        </w:rPr>
        <w:t>7</w:t>
      </w:r>
      <w:r w:rsidR="00797614" w:rsidRPr="003835A9">
        <w:rPr>
          <w:rFonts w:ascii="Times New Roman" w:hAnsi="Times New Roman" w:cs="Times New Roman"/>
          <w:b/>
          <w:color w:val="000000" w:themeColor="text1"/>
          <w:sz w:val="28"/>
          <w:szCs w:val="28"/>
        </w:rPr>
        <w:t>. Các giải pháp tổ chức thực hiện.</w:t>
      </w:r>
      <w:bookmarkEnd w:id="94"/>
      <w:r w:rsidR="00797614" w:rsidRPr="003835A9">
        <w:rPr>
          <w:rFonts w:ascii="Times New Roman" w:hAnsi="Times New Roman" w:cs="Times New Roman"/>
          <w:b/>
          <w:color w:val="000000" w:themeColor="text1"/>
          <w:sz w:val="28"/>
          <w:szCs w:val="28"/>
        </w:rPr>
        <w:tab/>
      </w:r>
    </w:p>
    <w:p w:rsidR="002F035D" w:rsidRPr="003835A9" w:rsidRDefault="002F035D"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 xml:space="preserve">a) Công </w:t>
      </w:r>
      <w:r w:rsidR="00B9303A" w:rsidRPr="003835A9">
        <w:rPr>
          <w:rFonts w:eastAsia="Times New Roman"/>
          <w:i/>
          <w:color w:val="000000" w:themeColor="text1"/>
        </w:rPr>
        <w:t>tác quy hoạch phát triển đô thị.</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Rà soát, điều chỉnh các đồ án quy hoạch xây dựng trên địa bàn. Đẩy nhanh tiến độ triển khai các đồ án quy hoạch chi tiết các khu chức năng làm cơ sở xúc tiến đầu tư. Xây dựng kế hoạch triển khai thực hiện theo quy hoạch hợp lý; kịp thời phát hiện các vướng mắc, bất cập trong quá trình triển khai để có giải pháp điều chỉnh mang tính chất bao quát, dài hạn nhằm giải quyết triệt để những tồn tại.</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Nâng cao chất lượng công tác lập quy hoạch; Tập trung đầu tư </w:t>
      </w:r>
      <w:r w:rsidRPr="003835A9">
        <w:rPr>
          <w:rFonts w:eastAsia="Times New Roman"/>
          <w:color w:val="000000" w:themeColor="text1"/>
          <w:u w:color="FF0000"/>
        </w:rPr>
        <w:t>phát triển</w:t>
      </w:r>
      <w:r w:rsidRPr="003835A9">
        <w:rPr>
          <w:rFonts w:eastAsia="Times New Roman"/>
          <w:color w:val="000000" w:themeColor="text1"/>
        </w:rPr>
        <w:t xml:space="preserve"> hạ tầng kỹ thuật, trong đó ưu tiên các công trình hạ tầng kỹ thuật trọng điểm; phát triển kết hợp chỉnh trang, nâng cấp hạ tầng xã hội góp phần hoàn thiện không gian </w:t>
      </w:r>
      <w:r w:rsidRPr="003835A9">
        <w:rPr>
          <w:rFonts w:eastAsia="Times New Roman"/>
          <w:color w:val="000000" w:themeColor="text1"/>
        </w:rPr>
        <w:lastRenderedPageBreak/>
        <w:t>cảnh quan đô thị. Tăng cường công tác quản lý nhà nước về quy hoạch, đề cao trách nhiệm của người đứng đầu trong xây dựng và tổ chức thực hiện quy hoạch, bảo đảm hiệu quả và tính khả thi.</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Lập Quy chế quản lý quy hoạch kiến trúc đô thị. Triển khai và quản lý chặt chẽ thiết kế đô thị theo quy hoạch xây dựng đô thị được duyệt, nâng cao chất lượng thiết kế kiến trúc công trình trong đô thị. Xây dựng cơ chế giám sát chặt chẽ công tác quản lý đầu tư xây dựng theo quy hoạch, xử lý nghiêm các hành vi vi phạm quy hoạch.</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Có cơ chế thích hợp để cộng đồng dân cư tham gia trong quá trình lập quy hoạch, nhất là các khu vực cải tạo chỉnh trang đô thị; đẩy mạnh việc cung cấp thông tin kiến trúc quy hoạch đô thị làm cơ sở cho các tổ chức, cá nhân đầu tư xây dựng theo quy hoạch.</w:t>
      </w:r>
    </w:p>
    <w:p w:rsidR="002F035D" w:rsidRPr="003835A9" w:rsidRDefault="002F035D"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b) Xây dựng và ban hành các cơ chế, chính sách qu</w:t>
      </w:r>
      <w:r w:rsidR="00B9303A" w:rsidRPr="003835A9">
        <w:rPr>
          <w:rFonts w:eastAsia="Times New Roman"/>
          <w:i/>
          <w:color w:val="000000" w:themeColor="text1"/>
        </w:rPr>
        <w:t>ản lý, đầu tư phát triển đô thị.</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Cụ thể hóa các chính sách về ưu đãi khuyến khích đầu tư vào các lĩnh vực: phát triển đô thị, phát triển hạ tầng kỹ thuật (cấp thoát nước, môi trường đô thị,...), xây dựng công trình phúc lợi (trường học, văn hóa, thể thao,...), các dự án đầu tư sản xuất kinh doanh trong lĩnh vực phát triển nông nghiệp và phát triển nông thôn đã được các cơ quan ban hành để có thể áp dụng vào tình hình thực tế.</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Cần tiếp tục thực hiện đơn giản hóa thủ tục hành chính trên các lĩnh vực quản lý nhà nước để tiếp tục thu hút vốn đầu tư.</w:t>
      </w:r>
    </w:p>
    <w:p w:rsidR="002F035D" w:rsidRPr="003835A9" w:rsidRDefault="00B9303A"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c) Vốn đầu tư phát triển đô thị.</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Tranh thủ vận động nguồn vốn từ ngân sách Trung ương, cân đối bố trí ngân sách tỉnh, ngân sách huyện theo kế hoạch đầu tư trung hạn giai đoạn 2021-2025, ưu tiên huy động nguồn lực xã hội và đa dạng phương thức đầu tư (PPP) cho phát triển kết cấu hạ tầng xã hội, đầu tư tập trung, có trọng điểm.</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Hằng năm, rà soát nhằm xúc tiến đầu tư các dự án theo kế hoạch đầu tư công trung hạn 2021-2025 của tỉnh Đồng Tháp. Đối với các dự án chương trình đề xuất không nằm trong kế hoạch đầu tư trung hạn (giai đoạn 2021-2025), có đề xuất sử dụng ngân sách của tỉnh và Trung ương, cần xây dựng cơ chế chính sách </w:t>
      </w:r>
      <w:r w:rsidRPr="003835A9">
        <w:rPr>
          <w:rFonts w:eastAsia="Times New Roman"/>
          <w:color w:val="000000" w:themeColor="text1"/>
        </w:rPr>
        <w:lastRenderedPageBreak/>
        <w:t>huy động nguồn vốn và lập kế hoạch đề xuất đầu tư, nhằm phát triển đô thị theo đúng định hướng.</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Rà soát, nắm chắc các nguồn thu phát sinh trên địa bàn để huy động đầy đủ, kịp thời vào ngân sách. Đồng thời tăng cường khai thác các nguồn thu tiềm năng (thuế tài nguyên, thu từ các doanh nghiệp,...). Đẩy mạnh các biện pháp thu nợ, cưỡng chế </w:t>
      </w:r>
      <w:r w:rsidRPr="003835A9">
        <w:rPr>
          <w:rFonts w:eastAsia="Times New Roman"/>
          <w:color w:val="000000" w:themeColor="text1"/>
          <w:u w:color="FF0000"/>
        </w:rPr>
        <w:t>nợ thuế</w:t>
      </w:r>
      <w:r w:rsidRPr="003835A9">
        <w:rPr>
          <w:rFonts w:eastAsia="Times New Roman"/>
          <w:color w:val="000000" w:themeColor="text1"/>
        </w:rPr>
        <w:t xml:space="preserve"> theo quy định để đôn đốc thu các khoản thuế gia hạn đã hết hạn nộp.</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Thực hành tiết kiệm, cân đối thu - chi ngân sách hợp lý. Quản lý chặt chẽ nguồn vốn đầu tư xây dựng cơ bản, sử dụng hiệu quả vốn, tránh lãng phí, thất thoát vốn ở các công trình xây dựng cơ bản. Đổi mới quản lý ngân sách Nhà nước theo quy định của Luật Đầu </w:t>
      </w:r>
      <w:r w:rsidRPr="003835A9">
        <w:rPr>
          <w:rFonts w:eastAsia="Times New Roman"/>
          <w:color w:val="000000" w:themeColor="text1"/>
          <w:u w:color="FF0000"/>
        </w:rPr>
        <w:t>tư công</w:t>
      </w:r>
      <w:r w:rsidRPr="003835A9">
        <w:rPr>
          <w:rFonts w:eastAsia="Times New Roman"/>
          <w:color w:val="000000" w:themeColor="text1"/>
        </w:rPr>
        <w:t>.</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w:t>
      </w:r>
      <w:r w:rsidRPr="003835A9">
        <w:rPr>
          <w:rFonts w:eastAsia="Times New Roman"/>
          <w:color w:val="000000" w:themeColor="text1"/>
          <w:u w:color="FF0000"/>
        </w:rPr>
        <w:t>Tiếp tục tạo thêm</w:t>
      </w:r>
      <w:r w:rsidRPr="003835A9">
        <w:rPr>
          <w:rFonts w:eastAsia="Times New Roman"/>
          <w:color w:val="000000" w:themeColor="text1"/>
        </w:rPr>
        <w:t xml:space="preserve"> nguồn vốn từ quỹ </w:t>
      </w:r>
      <w:r w:rsidRPr="003835A9">
        <w:rPr>
          <w:rFonts w:eastAsia="Times New Roman"/>
          <w:color w:val="000000" w:themeColor="text1"/>
          <w:u w:color="FF0000"/>
        </w:rPr>
        <w:t>đ</w:t>
      </w:r>
      <w:r w:rsidRPr="003835A9">
        <w:rPr>
          <w:rFonts w:eastAsia="Times New Roman"/>
          <w:color w:val="000000" w:themeColor="text1"/>
        </w:rPr>
        <w:t>ất để bổ sung vào nguồn vốn ngân sách địa phương.</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Phát triển thị trường tài chính, tín dụng: tạo điều kiện cho tất cả các ngân hàng, quỹ tín dụng trong và ngoài nước mở rộng hoạt động trên địa bàn.</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Đẩy mạnh xã hội hóa trong đầu tư, huy động các nguồn vốn trong dân và doanh nghiệp để đầu tư cơ sở hạ tầng, thực hiện các chương trình xã hội hóa đường giao thông quy mô nhỏ, kiên cố hóa kênh mương, lát vỉa hè, cây xanh...Khuyến khích áp dụng hình thức hợp tác công tư để thu hút vốn đầu tư từ doanh nghiệp để đầu tư phát triển đô thị và hạ tầng kỹ thuật đô thị.</w:t>
      </w:r>
    </w:p>
    <w:p w:rsidR="002F035D" w:rsidRPr="003835A9" w:rsidRDefault="00B9303A"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d) Giải pháp về nguồn nhân lực.</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Chủ động xây dựng kế hoạch tuyển dụng nguồn nhân lực thực hiện nhiệm vụ phát triển đô thị. Chú trọng đào tạo, bồi dưỡng, xây dựng đội ngũ cán bộ quản lý các cấp ngang tầm với yêu cầu quản lý và phát triển đô thị trong tình hình mới. Đội ngũ cán bộ chuyên môn phải được đào tạo, bồi dưỡng kiến thức chuyên ngành về quản lý đô thị, đảm bảo đủ phẩm chất, trình độ, năng lực thực tiễn để thực hiện tốt nhiệm vụ nghiên cứu, tham mưu cho chính quyền địa phương trong quy hoạch, quản lý và phát triển đô thị.</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Xác định rõ cơ cấu ngành nghề, tỷ trong trong các lĩnh vực, cấp bậc đào tạo đáp ứng nhu cầu chuyển dịch cơ cấu kinh tế của huyện; chú trọng đào tạo, dạy </w:t>
      </w:r>
      <w:r w:rsidRPr="003835A9">
        <w:rPr>
          <w:rFonts w:eastAsia="Times New Roman"/>
          <w:color w:val="000000" w:themeColor="text1"/>
        </w:rPr>
        <w:lastRenderedPageBreak/>
        <w:t>nghề cho người lao động, trang bị kiến thức nhằm nâng cao ý thức, tác phong làm việc cho người lao động. Điều chỉnh chuyển dịch cơ cấu lao động theo tốc độ chuyển dịch cơ cấu kinh tế. Nâng cao trình độ lao động, đặc biệt là đối với người nông dân bị thu hồi đất sản xuất để giao cho dự án.</w:t>
      </w:r>
    </w:p>
    <w:p w:rsidR="002F035D" w:rsidRPr="003835A9" w:rsidRDefault="002F035D" w:rsidP="00F00730">
      <w:pPr>
        <w:widowControl w:val="0"/>
        <w:spacing w:after="0" w:line="360" w:lineRule="auto"/>
        <w:ind w:firstLine="720"/>
        <w:jc w:val="both"/>
        <w:rPr>
          <w:rFonts w:eastAsia="Times New Roman"/>
          <w:i/>
          <w:color w:val="000000" w:themeColor="text1"/>
        </w:rPr>
      </w:pPr>
      <w:r w:rsidRPr="003835A9">
        <w:rPr>
          <w:rFonts w:eastAsia="Times New Roman"/>
          <w:i/>
          <w:color w:val="000000" w:themeColor="text1"/>
        </w:rPr>
        <w:t xml:space="preserve">đ) Giải pháp về áp dụng tiến bộ khoa học công nghệ, bảo vệ môi trường, xây dựng phát triển đô </w:t>
      </w:r>
      <w:r w:rsidR="00B9303A" w:rsidRPr="003835A9">
        <w:rPr>
          <w:rFonts w:eastAsia="Times New Roman"/>
          <w:i/>
          <w:color w:val="000000" w:themeColor="text1"/>
        </w:rPr>
        <w:t>thị theo định hướng đô thị xanh.</w:t>
      </w:r>
    </w:p>
    <w:p w:rsidR="003E6E0E" w:rsidRPr="003835A9" w:rsidRDefault="003E6E0E"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Xây dựng cơ sở hạ tầng, cơ sở dữ liệu thông tin phục vụ: xây dựng khai thác, duy trì và nâng cấp cơ sở hạ tầng thông tin của cơ quan mình theo tiêu chuẩn, quy chuẩn kỹ thuật quy định; xây dựng và duy trì cơ sở dữ liệu quốc gia đáp ứng giao dịch điện tử qua các phương tiện truy nhập thông tin Internet thông dụng của xã hội; tạo các điều kiện thuận lợi để tổ chức, cá nhân dễ dàng truy nhập thông tin và dịch vụ hành chính công trên môi trường mạng; tăng cường hướng dẫn phương pháp truy nhập và sử dụng thông tin, dịch vụ hành chính công trên môi trường mạng.</w:t>
      </w:r>
    </w:p>
    <w:p w:rsidR="003E6E0E" w:rsidRPr="003835A9" w:rsidRDefault="003E6E0E"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Cung cấp thông tin phục vụ cơ quan nhà nước, cá nhân, doanh nghiệp: cung cấp, tiếp nhận thông tin trên môi trường mạng tạo điều kiện cho người dân tiếp cận nhanh chóng, dễ dàng; xây dựng thống nhất biểu mẫu điện tử trong giao dịch giữa các cơ quan nhà nước, tổ chức và cá nhân; tăng cường cung cấp các dịch vụ hành chính công liên quan đến hoạt động thực thi pháp luật, không nhằm mục tiêu lợi nhuận, do cơ quan nhà nước (hoặc tổ chức, doanh nghiệp được ủy quyền) có thẩm quyền cấp cho tổ chức, cá nhân dưới hình thức các loại giấy tờ có giá trị pháp lý trong các lĩnh vực quản lý nhà nước thông qua môi trường mạng. </w:t>
      </w:r>
      <w:r w:rsidRPr="003835A9">
        <w:rPr>
          <w:rFonts w:eastAsia="Times New Roman"/>
          <w:color w:val="000000" w:themeColor="text1"/>
          <w:u w:color="FF0000"/>
        </w:rPr>
        <w:t>Đẩy mạnh ứng</w:t>
      </w:r>
      <w:r w:rsidRPr="003835A9">
        <w:rPr>
          <w:rFonts w:eastAsia="Times New Roman"/>
          <w:color w:val="000000" w:themeColor="text1"/>
        </w:rPr>
        <w:t xml:space="preserve"> dụng công nghệ thông tin trong xử lý công việc, tăng cường sử dụng văn bản điện tử trong công tác quản lý, điều hành và trao đổi thông tin; đẩy mạnh ứng dụng chữ ký số, từng bước thay thế văn bản giấy trong quản lý, điều hành và trao đổi thông tin. Tăng cường sử dụng, khai thác các hệ thống thông tin; Đẩy nhanh việc xây dựng cơ sở dữ liệu chuyên ngành, đồng thời số hóa những nguồn thông tin chưa ở </w:t>
      </w:r>
      <w:r w:rsidRPr="003835A9">
        <w:rPr>
          <w:rFonts w:eastAsia="Times New Roman"/>
          <w:color w:val="000000" w:themeColor="text1"/>
          <w:u w:color="FF0000"/>
        </w:rPr>
        <w:t>dạng số</w:t>
      </w:r>
      <w:r w:rsidRPr="003835A9">
        <w:rPr>
          <w:rFonts w:eastAsia="Times New Roman"/>
          <w:color w:val="000000" w:themeColor="text1"/>
        </w:rPr>
        <w:t xml:space="preserve"> nhằm đáp ứng yêu cầu cung cấp thông tin, phục vụ quản lý, nghiên cứu và tích hợp vào cơ sở dữ liệu chung.</w:t>
      </w:r>
    </w:p>
    <w:p w:rsidR="003E6E0E" w:rsidRPr="003835A9" w:rsidRDefault="003E6E0E"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w:t>
      </w:r>
      <w:r w:rsidRPr="003835A9">
        <w:rPr>
          <w:rFonts w:eastAsia="Times New Roman"/>
          <w:color w:val="000000" w:themeColor="text1"/>
          <w:u w:color="FF0000"/>
        </w:rPr>
        <w:t>Phát triển nguồn</w:t>
      </w:r>
      <w:r w:rsidRPr="003835A9">
        <w:rPr>
          <w:rFonts w:eastAsia="Times New Roman"/>
          <w:color w:val="000000" w:themeColor="text1"/>
        </w:rPr>
        <w:t xml:space="preserve"> nhân lực công nghệ thông tin của cơ quan nhà nước và </w:t>
      </w:r>
      <w:r w:rsidRPr="003835A9">
        <w:rPr>
          <w:rFonts w:eastAsia="Times New Roman"/>
          <w:color w:val="000000" w:themeColor="text1"/>
        </w:rPr>
        <w:lastRenderedPageBreak/>
        <w:t xml:space="preserve">tạo điều kiện cho cán bộ, công chức, viên chức được đào tạo về kỹ năng ứng dụng công nghệ thông tin trong xử lý công việc. Thời gian qua, việc ứng dụng tin học trong quản lý hành chính đã </w:t>
      </w:r>
      <w:r w:rsidRPr="003835A9">
        <w:rPr>
          <w:rFonts w:eastAsia="Times New Roman"/>
          <w:color w:val="000000" w:themeColor="text1"/>
          <w:u w:color="FF0000"/>
        </w:rPr>
        <w:t>tạo bước</w:t>
      </w:r>
      <w:r w:rsidRPr="003835A9">
        <w:rPr>
          <w:rFonts w:eastAsia="Times New Roman"/>
          <w:color w:val="000000" w:themeColor="text1"/>
        </w:rPr>
        <w:t xml:space="preserve"> chuyển biến rõ nét nâng cao chất lượng dịch vụ công, làm cho nền hành chính ngày càng hiện đại, phục vụ tốt nhu cầu của nhân dân.</w:t>
      </w:r>
    </w:p>
    <w:p w:rsidR="003E6E0E" w:rsidRPr="003835A9" w:rsidRDefault="003E6E0E"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Nâng cao chất lượng hoạt động của các cơ quan hành chính theo hướng đơn giản, hiệu quả. Thực hiện </w:t>
      </w:r>
      <w:r w:rsidR="00983EDE" w:rsidRPr="003835A9">
        <w:rPr>
          <w:rFonts w:eastAsia="Times New Roman"/>
          <w:color w:val="000000" w:themeColor="text1"/>
        </w:rPr>
        <w:t>chuyển đổi số</w:t>
      </w:r>
      <w:r w:rsidRPr="003835A9">
        <w:rPr>
          <w:rFonts w:eastAsia="Times New Roman"/>
          <w:color w:val="000000" w:themeColor="text1"/>
        </w:rPr>
        <w:t xml:space="preserve"> các quy trình phục vụ nhân dân thuộc các lĩnh vực công, ứng dụng tin học trong xử lý quy trình công việc ở nội bộ cơ quan hành chính, trong giao dịch với các cơ quan hành chính khác và với các tổ chức, cá nhân... Kết hợp việc ứng dụng và phát triển công nghệ thông tin với việc thực hiện cải cách hành chính trong cơ quan nhà nước và việc thực hiện hệ thống quản lý chất lượng theo tiêu chuẩn ISO.</w:t>
      </w:r>
    </w:p>
    <w:p w:rsidR="003E6E0E" w:rsidRPr="003835A9" w:rsidRDefault="003E6E0E"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Đầu tư xây dựng và củng cố cơ sở hạ tầng mạng, đẩy mạnh </w:t>
      </w:r>
      <w:r w:rsidR="00983EDE" w:rsidRPr="003835A9">
        <w:rPr>
          <w:rFonts w:eastAsia="Times New Roman"/>
          <w:color w:val="000000" w:themeColor="text1"/>
        </w:rPr>
        <w:t>chuyển đổi số</w:t>
      </w:r>
      <w:r w:rsidRPr="003835A9">
        <w:rPr>
          <w:rFonts w:eastAsia="Times New Roman"/>
          <w:color w:val="000000" w:themeColor="text1"/>
        </w:rPr>
        <w:t xml:space="preserve"> trong các cơ quan hành chính nhà nước. Hoàn thiện hệ thống tổ chức phục vụ </w:t>
      </w:r>
      <w:r w:rsidR="00983EDE" w:rsidRPr="003835A9">
        <w:rPr>
          <w:rFonts w:eastAsia="Times New Roman"/>
          <w:color w:val="000000" w:themeColor="text1"/>
        </w:rPr>
        <w:t>chuyển đổi số</w:t>
      </w:r>
      <w:r w:rsidRPr="003835A9">
        <w:rPr>
          <w:rFonts w:eastAsia="Times New Roman"/>
          <w:color w:val="000000" w:themeColor="text1"/>
        </w:rPr>
        <w:t xml:space="preserve"> hành chính và hoàn thiện cơ sở pháp lý.</w:t>
      </w:r>
    </w:p>
    <w:p w:rsidR="003E6E0E" w:rsidRPr="003835A9" w:rsidRDefault="003E6E0E"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Nâng cao nhận thức của đội ngũ cán bộ, công chức, viên chức về vai trò quan trọng của tin học. Đào tạo đội ngũ nhân lực để phục vụ cho tin học, từng bước phổ cập sử dụng máy tính và Internet ở các cấp.</w:t>
      </w:r>
    </w:p>
    <w:p w:rsidR="003E6E0E" w:rsidRPr="003835A9" w:rsidRDefault="003E6E0E"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Có chính sách khuyến khích đầu tư, phát huy tiềm năng, thế mạnh hiện có, coi công nghệ thông tin là động lực cho phát triển kinh tế xã hội, thúc đẩy sự chuyển dịch cơ cấu kinh tế xã hội, tăng cường thương mại dịch vụ, tạo tăng trưởng kinh tế bền vững...</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Tuyên truyền và vận động các tổ chức và cá nhân tham gia bảo vệ môi trường đô thị. Khuyến khích xây dựng công trình xanh, đồng thời phải có phương pháp bảo vệ môi trường, chống ô nhiễm không khí, tiếng ồn và thu gom, phân loại rác thải.</w:t>
      </w:r>
    </w:p>
    <w:p w:rsidR="003E6E0E" w:rsidRPr="003835A9" w:rsidRDefault="003E6E0E" w:rsidP="00B9303A">
      <w:pPr>
        <w:spacing w:after="0" w:line="360" w:lineRule="auto"/>
        <w:ind w:firstLine="720"/>
        <w:rPr>
          <w:i/>
          <w:color w:val="000000" w:themeColor="text1"/>
          <w:lang w:val="pt-BR"/>
        </w:rPr>
      </w:pPr>
      <w:bookmarkStart w:id="95" w:name="_Toc147826991"/>
      <w:r w:rsidRPr="003835A9">
        <w:rPr>
          <w:i/>
          <w:color w:val="000000" w:themeColor="text1"/>
          <w:lang w:val="pt-BR"/>
        </w:rPr>
        <w:t>e) Giải pháp ưu tiên tập trung nguồn lực phát triển đô thị</w:t>
      </w:r>
      <w:bookmarkEnd w:id="95"/>
    </w:p>
    <w:p w:rsidR="003E6E0E" w:rsidRPr="003835A9" w:rsidRDefault="003E6E0E" w:rsidP="00B9303A">
      <w:pPr>
        <w:widowControl w:val="0"/>
        <w:spacing w:after="0" w:line="360" w:lineRule="auto"/>
        <w:ind w:firstLine="720"/>
        <w:jc w:val="both"/>
        <w:rPr>
          <w:color w:val="000000" w:themeColor="text1"/>
          <w:lang w:val="pt-BR"/>
        </w:rPr>
      </w:pPr>
      <w:r w:rsidRPr="003835A9">
        <w:rPr>
          <w:color w:val="000000" w:themeColor="text1"/>
          <w:lang w:val="pt-BR"/>
        </w:rPr>
        <w:t xml:space="preserve">- Triển khai các chương trình, đề án tái thiết đô thị hiệu quả đề nâng cao hiệu quả sử dụng đất cho phát triển kinh tế khu vực đô thị; khai thác hiệu quả và bền vững các công trình văn hóa, lịch sử, các không gian công cộng như vỉa hè </w:t>
      </w:r>
      <w:r w:rsidRPr="003835A9">
        <w:rPr>
          <w:color w:val="000000" w:themeColor="text1"/>
          <w:lang w:val="pt-BR"/>
        </w:rPr>
        <w:lastRenderedPageBreak/>
        <w:t xml:space="preserve">trong phát triển kinh tế khu vực đô thị. Đẩy nhanh việc di dời có trật tự các cơ sở sản xuất chế biến, chế tạo </w:t>
      </w:r>
      <w:r w:rsidRPr="003835A9">
        <w:rPr>
          <w:color w:val="000000" w:themeColor="text1"/>
          <w:u w:color="FF0000"/>
          <w:lang w:val="pt-BR"/>
        </w:rPr>
        <w:t>thâm dụng</w:t>
      </w:r>
      <w:r w:rsidRPr="003835A9">
        <w:rPr>
          <w:color w:val="000000" w:themeColor="text1"/>
          <w:lang w:val="pt-BR"/>
        </w:rPr>
        <w:t xml:space="preserve"> lao động, trung tâm </w:t>
      </w:r>
      <w:r w:rsidRPr="003835A9">
        <w:rPr>
          <w:color w:val="000000" w:themeColor="text1"/>
          <w:u w:color="FF0000"/>
          <w:lang w:val="pt-BR"/>
        </w:rPr>
        <w:t>logistic</w:t>
      </w:r>
      <w:r w:rsidRPr="003835A9">
        <w:rPr>
          <w:color w:val="000000" w:themeColor="text1"/>
          <w:lang w:val="pt-BR"/>
        </w:rPr>
        <w:t xml:space="preserve"> đầu mối, các cơ sở gây ô nhiễm môi trường hoặc có nguy cơ gây ảnh hưởng đến an toàn cho người dân ra khỏi khu vực trung tâm các đô thị lớn; quy hoạch lại hệ thống bệnh viện, trường đại học, cao đẳng, cơ sở nghiên cứu, trung tâm </w:t>
      </w:r>
      <w:r w:rsidRPr="003835A9">
        <w:rPr>
          <w:color w:val="000000" w:themeColor="text1"/>
          <w:u w:color="FF0000"/>
          <w:lang w:val="pt-BR"/>
        </w:rPr>
        <w:t>logistic</w:t>
      </w:r>
      <w:r w:rsidRPr="003835A9">
        <w:rPr>
          <w:color w:val="000000" w:themeColor="text1"/>
          <w:lang w:val="pt-BR"/>
        </w:rPr>
        <w:t>, trung tâm thương mại, chợ đầu mối, mạng lưới chợ dân sinh.</w:t>
      </w:r>
    </w:p>
    <w:p w:rsidR="003E6E0E" w:rsidRPr="003835A9" w:rsidRDefault="003E6E0E" w:rsidP="00B9303A">
      <w:pPr>
        <w:widowControl w:val="0"/>
        <w:spacing w:after="0" w:line="360" w:lineRule="auto"/>
        <w:ind w:firstLine="720"/>
        <w:jc w:val="both"/>
        <w:rPr>
          <w:color w:val="000000" w:themeColor="text1"/>
          <w:lang w:val="pt-BR"/>
        </w:rPr>
      </w:pPr>
      <w:r w:rsidRPr="003835A9">
        <w:rPr>
          <w:color w:val="000000" w:themeColor="text1"/>
          <w:lang w:val="pt-BR"/>
        </w:rPr>
        <w:t>- Phát triển kinh tế dịch vụ, các ngành công nghiệp chế tạo tiên tiến và có tính chiến lược, phát triển kinh tế số, kinh tế tuần hoàn, kinh tế chia sẻ, kinh tế ban đêm, kinh tế du lịch, thể thao...Chú trọng phát triển nguồn nhân lực, nhất là nguồn nhân lực chất lượng cao. Khuyến khích các hợp tác, xây dựng các trung tâm đổi mới sáng tạo gắn với các sản phẩm chiến lược và thế mạnh của địa phương.</w:t>
      </w:r>
    </w:p>
    <w:p w:rsidR="003E6E0E" w:rsidRPr="003835A9" w:rsidRDefault="003E6E0E" w:rsidP="00B9303A">
      <w:pPr>
        <w:widowControl w:val="0"/>
        <w:spacing w:after="0" w:line="360" w:lineRule="auto"/>
        <w:ind w:firstLine="720"/>
        <w:jc w:val="both"/>
        <w:rPr>
          <w:color w:val="000000" w:themeColor="text1"/>
          <w:lang w:val="pt-BR"/>
        </w:rPr>
      </w:pPr>
      <w:r w:rsidRPr="003835A9">
        <w:rPr>
          <w:color w:val="000000" w:themeColor="text1"/>
          <w:lang w:val="pt-BR"/>
        </w:rPr>
        <w:t>- Tập trung nguồn lực trong và ngoài ngân sách, ưu tiên hình thành hệ thống hệ thống giao thông kết nối các đô thị theo Quy hoạch giao thông của Tỉnh, Thành phố; phát triển hạ tầng các khu chức năng của khu vực trung tâm đô thị.</w:t>
      </w:r>
    </w:p>
    <w:p w:rsidR="003E6E0E" w:rsidRPr="003835A9" w:rsidRDefault="003E6E0E" w:rsidP="00B9303A">
      <w:pPr>
        <w:widowControl w:val="0"/>
        <w:spacing w:after="0" w:line="360" w:lineRule="auto"/>
        <w:ind w:firstLine="720"/>
        <w:jc w:val="both"/>
        <w:rPr>
          <w:color w:val="000000" w:themeColor="text1"/>
          <w:lang w:val="pt-BR"/>
        </w:rPr>
      </w:pPr>
      <w:r w:rsidRPr="003835A9">
        <w:rPr>
          <w:color w:val="000000" w:themeColor="text1"/>
          <w:lang w:val="pt-BR"/>
        </w:rPr>
        <w:t>- Nguồn vốn Nhà nước do địa phương quản lý chủ yếu dành cho đầu tư phát triển và huy động từ đất đai; Nguồn vốn nhà nước do Trung ương quản lý chủ yếu tập trung đầu tư xây dựng hệ thống giao thông do tỉnh, thành phố quản lý và nâng cấp cải tạo hệ thống hạ tầng kỹ thuật đô thị; Huy động các nguồn vốn khác phát triển một số khu đô thị mới, trung tâm thương mại, giáo dục, đào tạo nghề tại khu vực lõi đô thị. Đối với hạ tầng xã hội, ngoài vốn ngân sách tỉnh, thành phố, đẩy mạnh huy động vốn xã hội hóa cho lĩnh vực y tế, nhà ở, giáo dục và đào tạo.</w:t>
      </w:r>
    </w:p>
    <w:p w:rsidR="003E6E0E" w:rsidRPr="003835A9" w:rsidRDefault="003E6E0E" w:rsidP="00B9303A">
      <w:pPr>
        <w:widowControl w:val="0"/>
        <w:spacing w:after="0" w:line="360" w:lineRule="auto"/>
        <w:ind w:firstLine="720"/>
        <w:jc w:val="both"/>
        <w:rPr>
          <w:color w:val="000000" w:themeColor="text1"/>
          <w:lang w:val="pt-BR"/>
        </w:rPr>
      </w:pPr>
      <w:r w:rsidRPr="003835A9">
        <w:rPr>
          <w:color w:val="000000" w:themeColor="text1"/>
          <w:lang w:val="pt-BR"/>
        </w:rPr>
        <w:t>- Tăng cường công tác xúc tiến, kêu gọi đầu tư, sử dụng nguồn vốn ODA, FDI, vốn doanh nghiệp bằng các phương thức BOT, BT, PPP… đối với các dự án kết cấu hạ tầng thuộc Chương trình (giao thông vùng, giao thông đô thị, nước và vệ sinh môi trường, các dự án nhằm nâng cao chất lượng cuộc sống) và các dự án phát triển du lịch.</w:t>
      </w:r>
    </w:p>
    <w:p w:rsidR="003E6E0E" w:rsidRPr="003835A9" w:rsidRDefault="003E6E0E" w:rsidP="00B9303A">
      <w:pPr>
        <w:widowControl w:val="0"/>
        <w:spacing w:after="0" w:line="360" w:lineRule="auto"/>
        <w:ind w:firstLine="720"/>
        <w:jc w:val="both"/>
        <w:rPr>
          <w:color w:val="000000" w:themeColor="text1"/>
          <w:lang w:val="pt-BR"/>
        </w:rPr>
      </w:pPr>
      <w:r w:rsidRPr="003835A9">
        <w:rPr>
          <w:color w:val="000000" w:themeColor="text1"/>
          <w:lang w:val="pt-BR"/>
        </w:rPr>
        <w:t xml:space="preserve">- Phát huy nguồn vốn xã hội hóa đối với các dự án hạ tầng xã hội để tăng cường chất lượng cuộc sống. Vận động nhân dân tham gia đóng góp nguồn lực vào phát triển hạ tầng đô thị: </w:t>
      </w:r>
      <w:r w:rsidRPr="003835A9">
        <w:rPr>
          <w:color w:val="000000" w:themeColor="text1"/>
          <w:u w:color="FF0000"/>
          <w:lang w:val="pt-BR"/>
        </w:rPr>
        <w:t>Tạo quỹ đất</w:t>
      </w:r>
      <w:r w:rsidRPr="003835A9">
        <w:rPr>
          <w:color w:val="000000" w:themeColor="text1"/>
          <w:lang w:val="pt-BR"/>
        </w:rPr>
        <w:t xml:space="preserve"> để xây dựng các công trình hạ tầng, </w:t>
      </w:r>
      <w:r w:rsidRPr="003835A9">
        <w:rPr>
          <w:color w:val="000000" w:themeColor="text1"/>
          <w:lang w:val="pt-BR"/>
        </w:rPr>
        <w:lastRenderedPageBreak/>
        <w:t>trồng và chăm sóc cây xanh ở nơi cư trú.</w:t>
      </w:r>
    </w:p>
    <w:p w:rsidR="00797614" w:rsidRPr="003835A9" w:rsidRDefault="00A03647" w:rsidP="00F00730">
      <w:pPr>
        <w:pStyle w:val="Heading2"/>
        <w:spacing w:before="0" w:line="360" w:lineRule="auto"/>
        <w:ind w:firstLine="720"/>
        <w:rPr>
          <w:rFonts w:ascii="Times New Roman" w:hAnsi="Times New Roman" w:cs="Times New Roman"/>
          <w:b/>
          <w:color w:val="000000" w:themeColor="text1"/>
          <w:sz w:val="28"/>
          <w:szCs w:val="28"/>
        </w:rPr>
      </w:pPr>
      <w:bookmarkStart w:id="96" w:name="_Toc186296865"/>
      <w:r w:rsidRPr="003835A9">
        <w:rPr>
          <w:rFonts w:ascii="Times New Roman" w:hAnsi="Times New Roman" w:cs="Times New Roman"/>
          <w:b/>
          <w:color w:val="000000" w:themeColor="text1"/>
          <w:sz w:val="28"/>
          <w:szCs w:val="28"/>
        </w:rPr>
        <w:t>8</w:t>
      </w:r>
      <w:r w:rsidR="00797614" w:rsidRPr="003835A9">
        <w:rPr>
          <w:rFonts w:ascii="Times New Roman" w:hAnsi="Times New Roman" w:cs="Times New Roman"/>
          <w:b/>
          <w:color w:val="000000" w:themeColor="text1"/>
          <w:sz w:val="28"/>
          <w:szCs w:val="28"/>
        </w:rPr>
        <w:t>. Tổ chức thực hiện.</w:t>
      </w:r>
      <w:bookmarkEnd w:id="96"/>
      <w:r w:rsidR="00797614" w:rsidRPr="003835A9">
        <w:rPr>
          <w:rFonts w:ascii="Times New Roman" w:hAnsi="Times New Roman" w:cs="Times New Roman"/>
          <w:b/>
          <w:color w:val="000000" w:themeColor="text1"/>
          <w:sz w:val="28"/>
          <w:szCs w:val="28"/>
        </w:rPr>
        <w:tab/>
      </w:r>
    </w:p>
    <w:p w:rsidR="00797614" w:rsidRPr="003835A9" w:rsidRDefault="00A03647" w:rsidP="00F00730">
      <w:pPr>
        <w:pStyle w:val="Heading3"/>
        <w:spacing w:before="0" w:line="360" w:lineRule="auto"/>
        <w:ind w:firstLine="720"/>
        <w:rPr>
          <w:rFonts w:ascii="Times New Roman" w:hAnsi="Times New Roman" w:cs="Times New Roman"/>
          <w:b/>
          <w:color w:val="000000" w:themeColor="text1"/>
          <w:sz w:val="28"/>
          <w:szCs w:val="28"/>
        </w:rPr>
      </w:pPr>
      <w:bookmarkStart w:id="97" w:name="_Toc186296866"/>
      <w:r w:rsidRPr="003835A9">
        <w:rPr>
          <w:rFonts w:ascii="Times New Roman" w:hAnsi="Times New Roman" w:cs="Times New Roman"/>
          <w:b/>
          <w:color w:val="000000" w:themeColor="text1"/>
          <w:sz w:val="28"/>
          <w:szCs w:val="28"/>
        </w:rPr>
        <w:t>8</w:t>
      </w:r>
      <w:r w:rsidR="00797614" w:rsidRPr="003835A9">
        <w:rPr>
          <w:rFonts w:ascii="Times New Roman" w:hAnsi="Times New Roman" w:cs="Times New Roman"/>
          <w:b/>
          <w:color w:val="000000" w:themeColor="text1"/>
          <w:sz w:val="28"/>
          <w:szCs w:val="28"/>
        </w:rPr>
        <w:t>.1. Sở Xây dựng.</w:t>
      </w:r>
      <w:bookmarkEnd w:id="97"/>
      <w:r w:rsidR="00797614" w:rsidRPr="003835A9">
        <w:rPr>
          <w:rFonts w:ascii="Times New Roman" w:hAnsi="Times New Roman" w:cs="Times New Roman"/>
          <w:b/>
          <w:color w:val="000000" w:themeColor="text1"/>
          <w:sz w:val="28"/>
          <w:szCs w:val="28"/>
        </w:rPr>
        <w:tab/>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Hướng dẫn địa phương, đơn vị triển khai xây dựng các tiêu chí còn yếu và thiếu nhằm đạt các tiêu chuẩn đề ra.</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Hướng dẫn địa phương, đơn vị tổ chức lập, phê duyệt và quản lý các quy hoạch chung và quy hoạch chi tiết xây dựng đô thị; kể cả các khu vực dân cư đô thị chỉnh trang, đảm bảo định hướng phát triển đô thị theo mục tiêu đề ra.</w:t>
      </w:r>
    </w:p>
    <w:p w:rsidR="00797614" w:rsidRPr="003835A9" w:rsidRDefault="00A03647" w:rsidP="00F00730">
      <w:pPr>
        <w:pStyle w:val="Heading3"/>
        <w:spacing w:before="0" w:line="360" w:lineRule="auto"/>
        <w:ind w:firstLine="720"/>
        <w:rPr>
          <w:rFonts w:ascii="Times New Roman" w:hAnsi="Times New Roman" w:cs="Times New Roman"/>
          <w:b/>
          <w:color w:val="000000" w:themeColor="text1"/>
          <w:sz w:val="28"/>
          <w:szCs w:val="28"/>
        </w:rPr>
      </w:pPr>
      <w:bookmarkStart w:id="98" w:name="_Toc186296867"/>
      <w:r w:rsidRPr="003835A9">
        <w:rPr>
          <w:rFonts w:ascii="Times New Roman" w:hAnsi="Times New Roman" w:cs="Times New Roman"/>
          <w:b/>
          <w:color w:val="000000" w:themeColor="text1"/>
          <w:sz w:val="28"/>
          <w:szCs w:val="28"/>
        </w:rPr>
        <w:t>8</w:t>
      </w:r>
      <w:r w:rsidR="00797614" w:rsidRPr="003835A9">
        <w:rPr>
          <w:rFonts w:ascii="Times New Roman" w:hAnsi="Times New Roman" w:cs="Times New Roman"/>
          <w:b/>
          <w:color w:val="000000" w:themeColor="text1"/>
          <w:sz w:val="28"/>
          <w:szCs w:val="28"/>
        </w:rPr>
        <w:t>.2. Các Sở, ban, ngành liên quan.</w:t>
      </w:r>
      <w:bookmarkEnd w:id="98"/>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Trong phạm vi chức năng nhiệm vụ được giao, có trách nhiệm phối hợp nghiên cứu xây dựng cơ chế chính sách; Hỗ trợ, hướng dẫn, đôn đốc, kiểm tra việc thực hiện các dự án </w:t>
      </w:r>
      <w:r w:rsidRPr="003835A9">
        <w:rPr>
          <w:rFonts w:eastAsia="Times New Roman"/>
          <w:color w:val="000000" w:themeColor="text1"/>
          <w:u w:color="FF0000"/>
        </w:rPr>
        <w:t>thuộc lĩnh vực</w:t>
      </w:r>
      <w:r w:rsidRPr="003835A9">
        <w:rPr>
          <w:rFonts w:eastAsia="Times New Roman"/>
          <w:color w:val="000000" w:themeColor="text1"/>
        </w:rPr>
        <w:t xml:space="preserve"> Sở ngành phụ trách liên quan đến quản lý phát triển đô thị, đồng thời tham gia huy động nguồn lực để phát triển kết cấu hạ tầng đô thị.</w:t>
      </w:r>
    </w:p>
    <w:p w:rsidR="00797614" w:rsidRPr="003835A9" w:rsidRDefault="00A03647" w:rsidP="00F00730">
      <w:pPr>
        <w:pStyle w:val="Heading3"/>
        <w:spacing w:before="0" w:line="360" w:lineRule="auto"/>
        <w:ind w:firstLine="720"/>
        <w:rPr>
          <w:rFonts w:ascii="Times New Roman" w:hAnsi="Times New Roman" w:cs="Times New Roman"/>
          <w:b/>
          <w:color w:val="000000" w:themeColor="text1"/>
          <w:sz w:val="28"/>
          <w:szCs w:val="28"/>
        </w:rPr>
      </w:pPr>
      <w:bookmarkStart w:id="99" w:name="_Toc186296868"/>
      <w:r w:rsidRPr="003835A9">
        <w:rPr>
          <w:rFonts w:ascii="Times New Roman" w:hAnsi="Times New Roman" w:cs="Times New Roman"/>
          <w:b/>
          <w:color w:val="000000" w:themeColor="text1"/>
          <w:sz w:val="28"/>
          <w:szCs w:val="28"/>
        </w:rPr>
        <w:t>8</w:t>
      </w:r>
      <w:r w:rsidR="00797614" w:rsidRPr="003835A9">
        <w:rPr>
          <w:rFonts w:ascii="Times New Roman" w:hAnsi="Times New Roman" w:cs="Times New Roman"/>
          <w:b/>
          <w:color w:val="000000" w:themeColor="text1"/>
          <w:sz w:val="28"/>
          <w:szCs w:val="28"/>
        </w:rPr>
        <w:t>.3. Uỷ ban nhân dân huyện Tam Nông.</w:t>
      </w:r>
      <w:bookmarkEnd w:id="99"/>
      <w:r w:rsidR="00797614" w:rsidRPr="003835A9">
        <w:rPr>
          <w:rFonts w:ascii="Times New Roman" w:hAnsi="Times New Roman" w:cs="Times New Roman"/>
          <w:b/>
          <w:color w:val="000000" w:themeColor="text1"/>
          <w:sz w:val="28"/>
          <w:szCs w:val="28"/>
        </w:rPr>
        <w:tab/>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Chủ trì công bố Chương trình phát triển đô thị Thị trấn Tràm Chim và vùng phụ cận; thực hiện việc lưu trữ hồ sơ và cung cấp thông tin đến các tổ chức, cá nhân liên quan </w:t>
      </w:r>
      <w:r w:rsidRPr="003835A9">
        <w:rPr>
          <w:rFonts w:eastAsia="Times New Roman"/>
          <w:color w:val="000000" w:themeColor="text1"/>
          <w:u w:color="FF0000"/>
        </w:rPr>
        <w:t>để triển khai</w:t>
      </w:r>
      <w:r w:rsidRPr="003835A9">
        <w:rPr>
          <w:rFonts w:eastAsia="Times New Roman"/>
          <w:color w:val="000000" w:themeColor="text1"/>
        </w:rPr>
        <w:t xml:space="preserve"> thực hiện theo quy định.</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xml:space="preserve">- Trên cơ sở Chương trình phát triển đô thị và </w:t>
      </w:r>
      <w:r w:rsidRPr="003835A9">
        <w:rPr>
          <w:rFonts w:eastAsia="Times New Roman"/>
          <w:color w:val="000000" w:themeColor="text1"/>
          <w:u w:color="FF0000"/>
        </w:rPr>
        <w:t>Quy hoạch chung</w:t>
      </w:r>
      <w:r w:rsidRPr="003835A9">
        <w:rPr>
          <w:rFonts w:eastAsia="Times New Roman"/>
          <w:color w:val="000000" w:themeColor="text1"/>
        </w:rPr>
        <w:t xml:space="preserve"> Thị trấn Tràm Chim và vùng phụ cận được duyệt, UBND huyện xây dựng kế hoạch đầu tư hàng năm để tổ chức thực hiện theo đúng quy định hiện hành.</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Nghiên cứu, đề xuất quy định về cơ chế vốn cho phát triển cơ sở hạ tầng xã hội và hạ tầng kỹ thuật đô thị sử dụng vốn Ngân sách.</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Hướng dẫn cơ chế ưu đãi, khuyến khích các thành phần kinh tế tham gia đầu tư phát triển đô thị theo các mục tiêu nhiệm vụ của Chương trình.</w:t>
      </w:r>
    </w:p>
    <w:p w:rsidR="00976EC6" w:rsidRPr="003835A9" w:rsidRDefault="00A03647" w:rsidP="00F00730">
      <w:pPr>
        <w:pStyle w:val="Heading3"/>
        <w:spacing w:before="0" w:line="360" w:lineRule="auto"/>
        <w:ind w:firstLine="720"/>
        <w:rPr>
          <w:rFonts w:ascii="Times New Roman" w:hAnsi="Times New Roman" w:cs="Times New Roman"/>
          <w:b/>
          <w:color w:val="000000" w:themeColor="text1"/>
          <w:sz w:val="28"/>
          <w:szCs w:val="28"/>
        </w:rPr>
      </w:pPr>
      <w:bookmarkStart w:id="100" w:name="_Toc186296869"/>
      <w:r w:rsidRPr="003835A9">
        <w:rPr>
          <w:rFonts w:ascii="Times New Roman" w:hAnsi="Times New Roman" w:cs="Times New Roman"/>
          <w:b/>
          <w:color w:val="000000" w:themeColor="text1"/>
          <w:sz w:val="28"/>
          <w:szCs w:val="28"/>
        </w:rPr>
        <w:t>8</w:t>
      </w:r>
      <w:r w:rsidR="00797614" w:rsidRPr="003835A9">
        <w:rPr>
          <w:rFonts w:ascii="Times New Roman" w:hAnsi="Times New Roman" w:cs="Times New Roman"/>
          <w:b/>
          <w:color w:val="000000" w:themeColor="text1"/>
          <w:sz w:val="28"/>
          <w:szCs w:val="28"/>
        </w:rPr>
        <w:t>.4. Ủy ban nhân dân Thị trấn Tràm Chim.</w:t>
      </w:r>
      <w:bookmarkEnd w:id="100"/>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t>- Tổ chức triển khai thực hiện công tác thông tin, tuyên truyền về nội dung Chương trình phát triển đô thị Thị trấn Tràm Chim và vùng phụ cận theo tiêu chí đô thị loại IV tới cộng đồng dân cư trên địa bàn để vận động sự ủng hộ của cộng đồng thực hiện xây dựng Chương trình.</w:t>
      </w:r>
    </w:p>
    <w:p w:rsidR="002F035D" w:rsidRPr="003835A9" w:rsidRDefault="002F035D" w:rsidP="00F00730">
      <w:pPr>
        <w:widowControl w:val="0"/>
        <w:spacing w:after="0" w:line="360" w:lineRule="auto"/>
        <w:ind w:firstLine="720"/>
        <w:jc w:val="both"/>
        <w:rPr>
          <w:rFonts w:eastAsia="Times New Roman"/>
          <w:color w:val="000000" w:themeColor="text1"/>
        </w:rPr>
      </w:pPr>
      <w:r w:rsidRPr="003835A9">
        <w:rPr>
          <w:rFonts w:eastAsia="Times New Roman"/>
          <w:color w:val="000000" w:themeColor="text1"/>
        </w:rPr>
        <w:lastRenderedPageBreak/>
        <w:t xml:space="preserve"> - Tăng cường công tác quản lý trật tự đô thị hiện hữu và các khu vực dự kiến phát triển đô thị trên địa bàn mình quản lý.</w:t>
      </w:r>
    </w:p>
    <w:p w:rsidR="00797614" w:rsidRPr="003835A9" w:rsidRDefault="00797614" w:rsidP="00F00730">
      <w:pPr>
        <w:pStyle w:val="Heading1"/>
        <w:spacing w:before="0" w:line="360" w:lineRule="auto"/>
        <w:ind w:firstLine="720"/>
        <w:rPr>
          <w:rFonts w:ascii="Times New Roman" w:hAnsi="Times New Roman" w:cs="Times New Roman"/>
          <w:b/>
          <w:color w:val="000000" w:themeColor="text1"/>
          <w:sz w:val="28"/>
          <w:szCs w:val="28"/>
        </w:rPr>
      </w:pPr>
      <w:bookmarkStart w:id="101" w:name="_Toc186296870"/>
      <w:r w:rsidRPr="003835A9">
        <w:rPr>
          <w:rFonts w:ascii="Times New Roman" w:hAnsi="Times New Roman" w:cs="Times New Roman"/>
          <w:b/>
          <w:color w:val="000000" w:themeColor="text1"/>
          <w:sz w:val="28"/>
          <w:szCs w:val="28"/>
        </w:rPr>
        <w:t>VI. KẾT LUẬN VÀ KIẾN NGHỊ</w:t>
      </w:r>
      <w:bookmarkEnd w:id="101"/>
      <w:r w:rsidRPr="003835A9">
        <w:rPr>
          <w:rFonts w:ascii="Times New Roman" w:hAnsi="Times New Roman" w:cs="Times New Roman"/>
          <w:b/>
          <w:color w:val="000000" w:themeColor="text1"/>
          <w:sz w:val="28"/>
          <w:szCs w:val="28"/>
        </w:rPr>
        <w:tab/>
      </w:r>
    </w:p>
    <w:p w:rsidR="00797614" w:rsidRPr="003835A9" w:rsidRDefault="00797614" w:rsidP="00F00730">
      <w:pPr>
        <w:pStyle w:val="Heading2"/>
        <w:spacing w:before="0" w:line="360" w:lineRule="auto"/>
        <w:ind w:firstLine="720"/>
        <w:rPr>
          <w:rFonts w:ascii="Times New Roman" w:hAnsi="Times New Roman" w:cs="Times New Roman"/>
          <w:b/>
          <w:color w:val="000000" w:themeColor="text1"/>
          <w:sz w:val="28"/>
          <w:szCs w:val="28"/>
        </w:rPr>
      </w:pPr>
      <w:bookmarkStart w:id="102" w:name="_Toc186296871"/>
      <w:r w:rsidRPr="003835A9">
        <w:rPr>
          <w:rFonts w:ascii="Times New Roman" w:hAnsi="Times New Roman" w:cs="Times New Roman"/>
          <w:b/>
          <w:color w:val="000000" w:themeColor="text1"/>
          <w:sz w:val="28"/>
          <w:szCs w:val="28"/>
        </w:rPr>
        <w:t>1. Kết luận.</w:t>
      </w:r>
      <w:bookmarkEnd w:id="102"/>
      <w:r w:rsidRPr="003835A9">
        <w:rPr>
          <w:rFonts w:ascii="Times New Roman" w:hAnsi="Times New Roman" w:cs="Times New Roman"/>
          <w:b/>
          <w:color w:val="000000" w:themeColor="text1"/>
          <w:sz w:val="28"/>
          <w:szCs w:val="28"/>
        </w:rPr>
        <w:tab/>
      </w:r>
    </w:p>
    <w:p w:rsidR="002F035D" w:rsidRPr="003835A9" w:rsidRDefault="002F035D" w:rsidP="00F00730">
      <w:pPr>
        <w:widowControl w:val="0"/>
        <w:spacing w:after="0" w:line="360" w:lineRule="auto"/>
        <w:ind w:firstLine="720"/>
        <w:jc w:val="both"/>
        <w:rPr>
          <w:color w:val="000000" w:themeColor="text1"/>
        </w:rPr>
      </w:pPr>
      <w:r w:rsidRPr="003835A9">
        <w:rPr>
          <w:color w:val="000000" w:themeColor="text1"/>
        </w:rPr>
        <w:t xml:space="preserve">Chương trình phát triển đô thị Thị trấn Tràm Chim và vùng phụ cận, huyện Tam Nông đã đề xuất các hạng mục ưu tiên đầu tư và dự báo nhu cầu vốn, phân loại các nguồn vốn đầu tư theo các giai đoạn cho các dự án phát triển hạ tầng diện rộng cũng như các dự án phát triển của từng ngành. Đáp ứng yêu cầu định hướng kế hoạch đầu tư, hoạch định các chính sách phát triển, quản lý phát triển đô thị và các hạ tầng phục vụ đô thị, làm cơ sở để chuẩn bị kế hoạch vốn xây dựng và phát triển Thị trấn Tràm Chim theo Quy hoạch chung được phê duyệt. Hướng tới đạt các tiêu chí công nhận đô thị loại IV đến năm 2030. </w:t>
      </w:r>
    </w:p>
    <w:p w:rsidR="00797614" w:rsidRPr="003835A9" w:rsidRDefault="00797614" w:rsidP="00F00730">
      <w:pPr>
        <w:pStyle w:val="Heading2"/>
        <w:spacing w:before="0" w:line="360" w:lineRule="auto"/>
        <w:ind w:firstLine="720"/>
        <w:rPr>
          <w:rFonts w:ascii="Times New Roman" w:hAnsi="Times New Roman" w:cs="Times New Roman"/>
          <w:b/>
          <w:color w:val="000000" w:themeColor="text1"/>
          <w:sz w:val="28"/>
          <w:szCs w:val="28"/>
        </w:rPr>
      </w:pPr>
      <w:bookmarkStart w:id="103" w:name="_Toc186296872"/>
      <w:r w:rsidRPr="003835A9">
        <w:rPr>
          <w:rFonts w:ascii="Times New Roman" w:hAnsi="Times New Roman" w:cs="Times New Roman"/>
          <w:b/>
          <w:color w:val="000000" w:themeColor="text1"/>
          <w:sz w:val="28"/>
          <w:szCs w:val="28"/>
        </w:rPr>
        <w:t>2. Kiến nghị.</w:t>
      </w:r>
      <w:bookmarkEnd w:id="103"/>
      <w:r w:rsidRPr="003835A9">
        <w:rPr>
          <w:rFonts w:ascii="Times New Roman" w:hAnsi="Times New Roman" w:cs="Times New Roman"/>
          <w:b/>
          <w:color w:val="000000" w:themeColor="text1"/>
          <w:sz w:val="28"/>
          <w:szCs w:val="28"/>
        </w:rPr>
        <w:tab/>
      </w:r>
    </w:p>
    <w:p w:rsidR="007A275A" w:rsidRPr="003835A9" w:rsidRDefault="002F035D" w:rsidP="00F00730">
      <w:pPr>
        <w:widowControl w:val="0"/>
        <w:spacing w:after="0" w:line="360" w:lineRule="auto"/>
        <w:ind w:firstLine="720"/>
        <w:jc w:val="both"/>
        <w:rPr>
          <w:color w:val="000000" w:themeColor="text1"/>
        </w:rPr>
      </w:pPr>
      <w:r w:rsidRPr="003835A9">
        <w:rPr>
          <w:color w:val="000000" w:themeColor="text1"/>
        </w:rPr>
        <w:t xml:space="preserve">Để chương trình được thực thi và phát huy hiệu quả trong thực tế phát triển đô thị, kiến nghị Ủy ban nhân dân tỉnh Đồng Tháp phê duyệt và chỉ đạo các sở ban ngành tiếp tục nghiên cứu và đề xuất cụ thể hơn những cơ chế, </w:t>
      </w:r>
      <w:r w:rsidRPr="003835A9">
        <w:rPr>
          <w:color w:val="000000" w:themeColor="text1"/>
          <w:u w:color="FF0000"/>
        </w:rPr>
        <w:t>chính  sách</w:t>
      </w:r>
      <w:r w:rsidRPr="003835A9">
        <w:rPr>
          <w:color w:val="000000" w:themeColor="text1"/>
        </w:rPr>
        <w:t xml:space="preserve"> để tạo nguồn vốn thực hiện chương trình phát triển đô thị</w:t>
      </w:r>
      <w:r w:rsidR="008540D8" w:rsidRPr="003835A9">
        <w:rPr>
          <w:color w:val="000000" w:themeColor="text1"/>
        </w:rPr>
        <w:t xml:space="preserve"> trên địa bàn Tỉnh.</w:t>
      </w:r>
    </w:p>
    <w:sectPr w:rsidR="007A275A" w:rsidRPr="003835A9" w:rsidSect="008674DE">
      <w:pgSz w:w="11909" w:h="16834" w:code="9"/>
      <w:pgMar w:top="1134" w:right="1134" w:bottom="851" w:left="1701" w:header="431" w:footer="431"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72E8" w:rsidRDefault="00C472E8" w:rsidP="006860FD">
      <w:pPr>
        <w:spacing w:after="0" w:line="240" w:lineRule="auto"/>
      </w:pPr>
      <w:r>
        <w:separator/>
      </w:r>
    </w:p>
  </w:endnote>
  <w:endnote w:type="continuationSeparator" w:id="0">
    <w:p w:rsidR="00C472E8" w:rsidRDefault="00C472E8" w:rsidP="006860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VnTime">
    <w:panose1 w:val="020B72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5367393"/>
      <w:docPartObj>
        <w:docPartGallery w:val="Page Numbers (Bottom of Page)"/>
        <w:docPartUnique/>
      </w:docPartObj>
    </w:sdtPr>
    <w:sdtEndPr>
      <w:rPr>
        <w:noProof/>
      </w:rPr>
    </w:sdtEndPr>
    <w:sdtContent>
      <w:p w:rsidR="009A4B37" w:rsidRDefault="009A4B37">
        <w:pPr>
          <w:pStyle w:val="Footer"/>
          <w:jc w:val="center"/>
        </w:pPr>
        <w:r>
          <w:fldChar w:fldCharType="begin"/>
        </w:r>
        <w:r>
          <w:instrText xml:space="preserve"> PAGE   \* MERGEFORMAT </w:instrText>
        </w:r>
        <w:r>
          <w:fldChar w:fldCharType="separate"/>
        </w:r>
        <w:r w:rsidR="00C60E3A">
          <w:rPr>
            <w:noProof/>
          </w:rPr>
          <w:t>26</w:t>
        </w:r>
        <w:r>
          <w:rPr>
            <w:noProof/>
          </w:rPr>
          <w:fldChar w:fldCharType="end"/>
        </w:r>
      </w:p>
    </w:sdtContent>
  </w:sdt>
  <w:p w:rsidR="009A4B37" w:rsidRDefault="009A4B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5436180"/>
      <w:docPartObj>
        <w:docPartGallery w:val="Page Numbers (Bottom of Page)"/>
        <w:docPartUnique/>
      </w:docPartObj>
    </w:sdtPr>
    <w:sdtEndPr>
      <w:rPr>
        <w:noProof/>
      </w:rPr>
    </w:sdtEndPr>
    <w:sdtContent>
      <w:p w:rsidR="001E35EE" w:rsidRDefault="001E35EE">
        <w:pPr>
          <w:pStyle w:val="Footer"/>
          <w:jc w:val="center"/>
        </w:pPr>
        <w:r>
          <w:fldChar w:fldCharType="begin"/>
        </w:r>
        <w:r>
          <w:instrText xml:space="preserve"> PAGE   \* MERGEFORMAT </w:instrText>
        </w:r>
        <w:r>
          <w:fldChar w:fldCharType="separate"/>
        </w:r>
        <w:r w:rsidR="00C60E3A">
          <w:rPr>
            <w:noProof/>
          </w:rPr>
          <w:t>24</w:t>
        </w:r>
        <w:r>
          <w:rPr>
            <w:noProof/>
          </w:rPr>
          <w:fldChar w:fldCharType="end"/>
        </w:r>
      </w:p>
    </w:sdtContent>
  </w:sdt>
  <w:p w:rsidR="001E35EE" w:rsidRDefault="001E35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72E8" w:rsidRDefault="00C472E8" w:rsidP="006860FD">
      <w:pPr>
        <w:spacing w:after="0" w:line="240" w:lineRule="auto"/>
      </w:pPr>
      <w:r>
        <w:separator/>
      </w:r>
    </w:p>
  </w:footnote>
  <w:footnote w:type="continuationSeparator" w:id="0">
    <w:p w:rsidR="00C472E8" w:rsidRDefault="00C472E8" w:rsidP="006860FD">
      <w:pPr>
        <w:spacing w:after="0" w:line="240" w:lineRule="auto"/>
      </w:pPr>
      <w:r>
        <w:continuationSeparator/>
      </w:r>
    </w:p>
  </w:footnote>
  <w:footnote w:id="1">
    <w:p w:rsidR="007D7B56" w:rsidRPr="00DA1D67" w:rsidRDefault="007D7B56" w:rsidP="007D7B56">
      <w:pPr>
        <w:pStyle w:val="FootnoteText"/>
        <w:jc w:val="both"/>
        <w:rPr>
          <w:rFonts w:ascii="Times New Roman" w:hAnsi="Times New Roman"/>
        </w:rPr>
      </w:pPr>
      <w:r w:rsidRPr="00DA1D67">
        <w:rPr>
          <w:rFonts w:ascii="Times New Roman" w:hAnsi="Times New Roman"/>
          <w:vertAlign w:val="superscript"/>
        </w:rPr>
        <w:t>(</w:t>
      </w:r>
      <w:r w:rsidRPr="00DA1D67">
        <w:rPr>
          <w:rStyle w:val="FootnoteReference"/>
          <w:rFonts w:ascii="Times New Roman" w:hAnsi="Times New Roman"/>
        </w:rPr>
        <w:footnoteRef/>
      </w:r>
      <w:r w:rsidRPr="00DA1D67">
        <w:rPr>
          <w:rFonts w:ascii="Times New Roman" w:hAnsi="Times New Roman"/>
          <w:vertAlign w:val="superscript"/>
        </w:rPr>
        <w:t>)</w:t>
      </w:r>
      <w:r w:rsidRPr="00DA1D67">
        <w:rPr>
          <w:rFonts w:ascii="Times New Roman" w:hAnsi="Times New Roman"/>
        </w:rPr>
        <w:t xml:space="preserve"> Quyết định 1454/QĐ-TTg ngày 01/9/2021 của Thủ tướng Chính phủ về việc Phê duyệt Quy hoạch mạng lưới đường bộ giai đoạn 2021 – 2030, tầm nhìn đến năm 2050.</w:t>
      </w:r>
    </w:p>
  </w:footnote>
  <w:footnote w:id="2">
    <w:p w:rsidR="007D7B56" w:rsidRPr="00DA1D67" w:rsidRDefault="007D7B56" w:rsidP="007D7B56">
      <w:pPr>
        <w:pStyle w:val="FootnoteText"/>
        <w:jc w:val="both"/>
        <w:rPr>
          <w:rFonts w:ascii="Times New Roman" w:hAnsi="Times New Roman"/>
        </w:rPr>
      </w:pPr>
      <w:r w:rsidRPr="00DA1D67">
        <w:rPr>
          <w:rFonts w:ascii="Times New Roman" w:hAnsi="Times New Roman"/>
          <w:vertAlign w:val="superscript"/>
        </w:rPr>
        <w:t>(</w:t>
      </w:r>
      <w:r w:rsidRPr="00DA1D67">
        <w:rPr>
          <w:rStyle w:val="FootnoteReference"/>
          <w:rFonts w:ascii="Times New Roman" w:hAnsi="Times New Roman"/>
        </w:rPr>
        <w:footnoteRef/>
      </w:r>
      <w:r w:rsidRPr="00DA1D67">
        <w:rPr>
          <w:rFonts w:ascii="Times New Roman" w:hAnsi="Times New Roman"/>
          <w:vertAlign w:val="superscript"/>
        </w:rPr>
        <w:t>)</w:t>
      </w:r>
      <w:r w:rsidRPr="00DA1D67">
        <w:rPr>
          <w:rFonts w:ascii="Times New Roman" w:hAnsi="Times New Roman"/>
        </w:rPr>
        <w:t xml:space="preserve"> Quyết định số 39/QĐ-TTg ngày 11/01/2024 của Thủ tướng Chính phủ về việc Phê duyệt Quy hoạch tỉnh Đồng Tháp thời kỳ 2021 – 2030, tầm nhìn đến năm 2050.</w:t>
      </w:r>
    </w:p>
  </w:footnote>
  <w:footnote w:id="3">
    <w:p w:rsidR="00D46A58" w:rsidRPr="00DA1D67" w:rsidRDefault="00D46A58">
      <w:pPr>
        <w:pStyle w:val="FootnoteText"/>
        <w:rPr>
          <w:rFonts w:ascii="Times New Roman" w:hAnsi="Times New Roman"/>
        </w:rPr>
      </w:pPr>
      <w:r w:rsidRPr="00DA1D67">
        <w:rPr>
          <w:rFonts w:ascii="Times New Roman" w:hAnsi="Times New Roman"/>
          <w:vertAlign w:val="superscript"/>
        </w:rPr>
        <w:t>(</w:t>
      </w:r>
      <w:r w:rsidRPr="00DA1D67">
        <w:rPr>
          <w:rStyle w:val="FootnoteReference"/>
          <w:rFonts w:ascii="Times New Roman" w:hAnsi="Times New Roman"/>
        </w:rPr>
        <w:footnoteRef/>
      </w:r>
      <w:r w:rsidRPr="00DA1D67">
        <w:rPr>
          <w:rFonts w:ascii="Times New Roman" w:hAnsi="Times New Roman"/>
          <w:vertAlign w:val="superscript"/>
        </w:rPr>
        <w:t>)</w:t>
      </w:r>
      <w:r w:rsidRPr="00DA1D67">
        <w:rPr>
          <w:rFonts w:ascii="Times New Roman" w:hAnsi="Times New Roman"/>
        </w:rPr>
        <w:t xml:space="preserve"> Quyết định 861/QĐ-UBND ngày 05/8/2022 của UBND tỉnh Đồng Tháp về Về việc ban hành Đề án chuyển đổi số tỉnh Đồng Tháp.</w:t>
      </w:r>
    </w:p>
  </w:footnote>
  <w:footnote w:id="4">
    <w:p w:rsidR="00DA1D67" w:rsidRPr="00DA1D67" w:rsidRDefault="00DA1D67">
      <w:pPr>
        <w:pStyle w:val="FootnoteText"/>
        <w:rPr>
          <w:rFonts w:ascii="Times New Roman" w:hAnsi="Times New Roman"/>
        </w:rPr>
      </w:pPr>
      <w:r>
        <w:rPr>
          <w:rFonts w:ascii="Times New Roman" w:hAnsi="Times New Roman"/>
          <w:vertAlign w:val="superscript"/>
        </w:rPr>
        <w:t>(</w:t>
      </w:r>
      <w:r w:rsidRPr="00DA1D67">
        <w:rPr>
          <w:rStyle w:val="FootnoteReference"/>
          <w:rFonts w:ascii="Times New Roman" w:hAnsi="Times New Roman"/>
        </w:rPr>
        <w:footnoteRef/>
      </w:r>
      <w:r>
        <w:rPr>
          <w:rFonts w:ascii="Times New Roman" w:hAnsi="Times New Roman"/>
          <w:vertAlign w:val="superscript"/>
        </w:rPr>
        <w:t>)</w:t>
      </w:r>
      <w:r w:rsidRPr="00DA1D67">
        <w:rPr>
          <w:rFonts w:ascii="Times New Roman" w:hAnsi="Times New Roman"/>
        </w:rPr>
        <w:t xml:space="preserve"> Công văn số</w:t>
      </w:r>
      <w:r>
        <w:rPr>
          <w:rFonts w:ascii="Times New Roman" w:hAnsi="Times New Roman"/>
        </w:rPr>
        <w:t xml:space="preserve"> 6862/BXD-PTĐT ngày 12/12/2024 của Bộ Xây dựng về </w:t>
      </w:r>
      <w:r w:rsidRPr="00DA1D67">
        <w:rPr>
          <w:rFonts w:ascii="Times New Roman" w:hAnsi="Times New Roman"/>
        </w:rPr>
        <w:t>hướng dẫn áp dụng Bộ tiêu chí đô thị thông minh bền vững – Phiên bản 1.0</w:t>
      </w:r>
      <w:r>
        <w:rPr>
          <w:rFonts w:ascii="Times New Roman" w:hAnsi="Times New Roman"/>
        </w:rPr>
        <w:t>.</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7614"/>
    <w:rsid w:val="00010504"/>
    <w:rsid w:val="00030DB8"/>
    <w:rsid w:val="00031BD1"/>
    <w:rsid w:val="00032463"/>
    <w:rsid w:val="0004798C"/>
    <w:rsid w:val="000579A3"/>
    <w:rsid w:val="000670A6"/>
    <w:rsid w:val="00074EB5"/>
    <w:rsid w:val="00083A9F"/>
    <w:rsid w:val="00084575"/>
    <w:rsid w:val="00085282"/>
    <w:rsid w:val="000915C7"/>
    <w:rsid w:val="000922C1"/>
    <w:rsid w:val="00095AE9"/>
    <w:rsid w:val="000C377A"/>
    <w:rsid w:val="000E41CB"/>
    <w:rsid w:val="000F3B27"/>
    <w:rsid w:val="000F3FE4"/>
    <w:rsid w:val="000F60A4"/>
    <w:rsid w:val="000F74BB"/>
    <w:rsid w:val="00103E57"/>
    <w:rsid w:val="00107172"/>
    <w:rsid w:val="0011771B"/>
    <w:rsid w:val="001178E5"/>
    <w:rsid w:val="00121195"/>
    <w:rsid w:val="00130290"/>
    <w:rsid w:val="00132725"/>
    <w:rsid w:val="001548C7"/>
    <w:rsid w:val="00155AC0"/>
    <w:rsid w:val="00175667"/>
    <w:rsid w:val="00180FF1"/>
    <w:rsid w:val="001B0B51"/>
    <w:rsid w:val="001E0157"/>
    <w:rsid w:val="001E20D6"/>
    <w:rsid w:val="001E35EE"/>
    <w:rsid w:val="001E5A9E"/>
    <w:rsid w:val="00203DA6"/>
    <w:rsid w:val="00223851"/>
    <w:rsid w:val="00227076"/>
    <w:rsid w:val="0022794A"/>
    <w:rsid w:val="00237886"/>
    <w:rsid w:val="0026681E"/>
    <w:rsid w:val="002740BA"/>
    <w:rsid w:val="00284B9A"/>
    <w:rsid w:val="00284C65"/>
    <w:rsid w:val="00286341"/>
    <w:rsid w:val="0029122A"/>
    <w:rsid w:val="002B0FF7"/>
    <w:rsid w:val="002C2F42"/>
    <w:rsid w:val="002D7222"/>
    <w:rsid w:val="002F035D"/>
    <w:rsid w:val="002F29B0"/>
    <w:rsid w:val="002F2CE1"/>
    <w:rsid w:val="00303AF1"/>
    <w:rsid w:val="00314058"/>
    <w:rsid w:val="00323943"/>
    <w:rsid w:val="00334816"/>
    <w:rsid w:val="00342F97"/>
    <w:rsid w:val="00343C0F"/>
    <w:rsid w:val="00350713"/>
    <w:rsid w:val="003530DA"/>
    <w:rsid w:val="00363C99"/>
    <w:rsid w:val="0037005B"/>
    <w:rsid w:val="00374044"/>
    <w:rsid w:val="003835A9"/>
    <w:rsid w:val="00386414"/>
    <w:rsid w:val="00391476"/>
    <w:rsid w:val="00396050"/>
    <w:rsid w:val="003A2073"/>
    <w:rsid w:val="003A6623"/>
    <w:rsid w:val="003B15DE"/>
    <w:rsid w:val="003B2C53"/>
    <w:rsid w:val="003B4DAE"/>
    <w:rsid w:val="003C0116"/>
    <w:rsid w:val="003C05A8"/>
    <w:rsid w:val="003C2F2D"/>
    <w:rsid w:val="003C410D"/>
    <w:rsid w:val="003C51F1"/>
    <w:rsid w:val="003D3CCA"/>
    <w:rsid w:val="003D7B5C"/>
    <w:rsid w:val="003E5BF2"/>
    <w:rsid w:val="003E5EAE"/>
    <w:rsid w:val="003E6E0E"/>
    <w:rsid w:val="003F540A"/>
    <w:rsid w:val="003F7614"/>
    <w:rsid w:val="00402C31"/>
    <w:rsid w:val="004150FE"/>
    <w:rsid w:val="00421896"/>
    <w:rsid w:val="0042610D"/>
    <w:rsid w:val="00435531"/>
    <w:rsid w:val="004526CB"/>
    <w:rsid w:val="00465372"/>
    <w:rsid w:val="0046740E"/>
    <w:rsid w:val="00473490"/>
    <w:rsid w:val="00477D4C"/>
    <w:rsid w:val="004814DE"/>
    <w:rsid w:val="00483E4B"/>
    <w:rsid w:val="004933BF"/>
    <w:rsid w:val="004978DF"/>
    <w:rsid w:val="00497F81"/>
    <w:rsid w:val="004A5545"/>
    <w:rsid w:val="004A69F9"/>
    <w:rsid w:val="004B05DB"/>
    <w:rsid w:val="004B09B5"/>
    <w:rsid w:val="004B50AA"/>
    <w:rsid w:val="004B562C"/>
    <w:rsid w:val="004B615E"/>
    <w:rsid w:val="004C3A42"/>
    <w:rsid w:val="004C4138"/>
    <w:rsid w:val="004C7D3B"/>
    <w:rsid w:val="004C7EAB"/>
    <w:rsid w:val="004D6A68"/>
    <w:rsid w:val="004E05D3"/>
    <w:rsid w:val="004E0F45"/>
    <w:rsid w:val="004F0DCF"/>
    <w:rsid w:val="00500B23"/>
    <w:rsid w:val="005141C6"/>
    <w:rsid w:val="005215D8"/>
    <w:rsid w:val="00531A73"/>
    <w:rsid w:val="00544F1E"/>
    <w:rsid w:val="00547340"/>
    <w:rsid w:val="00547D07"/>
    <w:rsid w:val="00565EA2"/>
    <w:rsid w:val="00565F74"/>
    <w:rsid w:val="0057129C"/>
    <w:rsid w:val="00582A87"/>
    <w:rsid w:val="005839AD"/>
    <w:rsid w:val="005913F6"/>
    <w:rsid w:val="005A0E5E"/>
    <w:rsid w:val="005A1D0B"/>
    <w:rsid w:val="005A2DF0"/>
    <w:rsid w:val="005A635B"/>
    <w:rsid w:val="005B131E"/>
    <w:rsid w:val="005B26B0"/>
    <w:rsid w:val="005B7C25"/>
    <w:rsid w:val="005D59AA"/>
    <w:rsid w:val="005E11D6"/>
    <w:rsid w:val="005F37C0"/>
    <w:rsid w:val="005F4684"/>
    <w:rsid w:val="005F7C55"/>
    <w:rsid w:val="00601491"/>
    <w:rsid w:val="006150BD"/>
    <w:rsid w:val="00615562"/>
    <w:rsid w:val="0064223B"/>
    <w:rsid w:val="00652375"/>
    <w:rsid w:val="00670F88"/>
    <w:rsid w:val="00671A0B"/>
    <w:rsid w:val="00674BA0"/>
    <w:rsid w:val="00681EFD"/>
    <w:rsid w:val="006827C8"/>
    <w:rsid w:val="006860FD"/>
    <w:rsid w:val="00687723"/>
    <w:rsid w:val="0069596E"/>
    <w:rsid w:val="006A09F5"/>
    <w:rsid w:val="006A20D6"/>
    <w:rsid w:val="006A45EB"/>
    <w:rsid w:val="006A7B65"/>
    <w:rsid w:val="006B1AFA"/>
    <w:rsid w:val="006C4F06"/>
    <w:rsid w:val="006C76D4"/>
    <w:rsid w:val="006D0781"/>
    <w:rsid w:val="006D1D26"/>
    <w:rsid w:val="006D2B00"/>
    <w:rsid w:val="006F651B"/>
    <w:rsid w:val="006F7B68"/>
    <w:rsid w:val="006F7F34"/>
    <w:rsid w:val="00701F8E"/>
    <w:rsid w:val="00703A62"/>
    <w:rsid w:val="00706B63"/>
    <w:rsid w:val="00707FB1"/>
    <w:rsid w:val="00714A48"/>
    <w:rsid w:val="00720C8F"/>
    <w:rsid w:val="00725A25"/>
    <w:rsid w:val="00732D04"/>
    <w:rsid w:val="00737961"/>
    <w:rsid w:val="007524D8"/>
    <w:rsid w:val="00755D4B"/>
    <w:rsid w:val="007575E5"/>
    <w:rsid w:val="0077050A"/>
    <w:rsid w:val="007739EA"/>
    <w:rsid w:val="00782D68"/>
    <w:rsid w:val="00784520"/>
    <w:rsid w:val="0078524E"/>
    <w:rsid w:val="00790661"/>
    <w:rsid w:val="00791A37"/>
    <w:rsid w:val="0079748C"/>
    <w:rsid w:val="00797614"/>
    <w:rsid w:val="007A275A"/>
    <w:rsid w:val="007B28D8"/>
    <w:rsid w:val="007B2AED"/>
    <w:rsid w:val="007B66CB"/>
    <w:rsid w:val="007B709D"/>
    <w:rsid w:val="007C4124"/>
    <w:rsid w:val="007D0C4B"/>
    <w:rsid w:val="007D326E"/>
    <w:rsid w:val="007D7B56"/>
    <w:rsid w:val="007E1521"/>
    <w:rsid w:val="007E5422"/>
    <w:rsid w:val="007E55AA"/>
    <w:rsid w:val="007F099F"/>
    <w:rsid w:val="0080137A"/>
    <w:rsid w:val="00803C49"/>
    <w:rsid w:val="0081188B"/>
    <w:rsid w:val="008136F7"/>
    <w:rsid w:val="008138F3"/>
    <w:rsid w:val="00814374"/>
    <w:rsid w:val="00817F41"/>
    <w:rsid w:val="00820BCD"/>
    <w:rsid w:val="00824218"/>
    <w:rsid w:val="00831D10"/>
    <w:rsid w:val="00844994"/>
    <w:rsid w:val="00844E1E"/>
    <w:rsid w:val="008540D8"/>
    <w:rsid w:val="00857178"/>
    <w:rsid w:val="008674DE"/>
    <w:rsid w:val="0087679B"/>
    <w:rsid w:val="00877711"/>
    <w:rsid w:val="00881007"/>
    <w:rsid w:val="0089105E"/>
    <w:rsid w:val="008948DB"/>
    <w:rsid w:val="008A55DF"/>
    <w:rsid w:val="008B4056"/>
    <w:rsid w:val="008C21D6"/>
    <w:rsid w:val="008C7129"/>
    <w:rsid w:val="008E06E0"/>
    <w:rsid w:val="008E3D6C"/>
    <w:rsid w:val="008E5FB6"/>
    <w:rsid w:val="008E7D51"/>
    <w:rsid w:val="008F4FD5"/>
    <w:rsid w:val="008F7507"/>
    <w:rsid w:val="009016E0"/>
    <w:rsid w:val="00904465"/>
    <w:rsid w:val="00904D33"/>
    <w:rsid w:val="0091153E"/>
    <w:rsid w:val="0091436F"/>
    <w:rsid w:val="009173C6"/>
    <w:rsid w:val="00924251"/>
    <w:rsid w:val="00924A7D"/>
    <w:rsid w:val="009475C8"/>
    <w:rsid w:val="00951935"/>
    <w:rsid w:val="009532E0"/>
    <w:rsid w:val="00960C40"/>
    <w:rsid w:val="009706CC"/>
    <w:rsid w:val="00976EC6"/>
    <w:rsid w:val="00980BF6"/>
    <w:rsid w:val="00983B62"/>
    <w:rsid w:val="00983EDE"/>
    <w:rsid w:val="00990381"/>
    <w:rsid w:val="0099700F"/>
    <w:rsid w:val="009A4B37"/>
    <w:rsid w:val="009B4E9B"/>
    <w:rsid w:val="009B711A"/>
    <w:rsid w:val="009B7724"/>
    <w:rsid w:val="009C0099"/>
    <w:rsid w:val="009C3B1F"/>
    <w:rsid w:val="009C4AAE"/>
    <w:rsid w:val="009C4E4A"/>
    <w:rsid w:val="009D2B52"/>
    <w:rsid w:val="009D4708"/>
    <w:rsid w:val="009E5912"/>
    <w:rsid w:val="009E769E"/>
    <w:rsid w:val="009F3D41"/>
    <w:rsid w:val="00A03647"/>
    <w:rsid w:val="00A03DAF"/>
    <w:rsid w:val="00A0449D"/>
    <w:rsid w:val="00A04F3C"/>
    <w:rsid w:val="00A12F21"/>
    <w:rsid w:val="00A13DAE"/>
    <w:rsid w:val="00A1738F"/>
    <w:rsid w:val="00A43A46"/>
    <w:rsid w:val="00A51DF7"/>
    <w:rsid w:val="00A55C9E"/>
    <w:rsid w:val="00A55E99"/>
    <w:rsid w:val="00A60DFC"/>
    <w:rsid w:val="00A72ACC"/>
    <w:rsid w:val="00A86A9C"/>
    <w:rsid w:val="00A8774A"/>
    <w:rsid w:val="00A969DC"/>
    <w:rsid w:val="00AA21DD"/>
    <w:rsid w:val="00AA2B1F"/>
    <w:rsid w:val="00AA3148"/>
    <w:rsid w:val="00AA3B0E"/>
    <w:rsid w:val="00AA543A"/>
    <w:rsid w:val="00AA7EEC"/>
    <w:rsid w:val="00AB1863"/>
    <w:rsid w:val="00AB4F32"/>
    <w:rsid w:val="00AB7ABC"/>
    <w:rsid w:val="00AC0F01"/>
    <w:rsid w:val="00AC316B"/>
    <w:rsid w:val="00AE371A"/>
    <w:rsid w:val="00AF6D14"/>
    <w:rsid w:val="00B048D9"/>
    <w:rsid w:val="00B167E4"/>
    <w:rsid w:val="00B20317"/>
    <w:rsid w:val="00B23D4E"/>
    <w:rsid w:val="00B25FAE"/>
    <w:rsid w:val="00B312C2"/>
    <w:rsid w:val="00B32C89"/>
    <w:rsid w:val="00B358DF"/>
    <w:rsid w:val="00B55212"/>
    <w:rsid w:val="00B723D9"/>
    <w:rsid w:val="00B72BE8"/>
    <w:rsid w:val="00B731E0"/>
    <w:rsid w:val="00B84BE0"/>
    <w:rsid w:val="00B9303A"/>
    <w:rsid w:val="00BA3915"/>
    <w:rsid w:val="00BA3E03"/>
    <w:rsid w:val="00BA6C87"/>
    <w:rsid w:val="00BB5D68"/>
    <w:rsid w:val="00BC142F"/>
    <w:rsid w:val="00BC1EAA"/>
    <w:rsid w:val="00BD4A6F"/>
    <w:rsid w:val="00BD54E8"/>
    <w:rsid w:val="00BE1367"/>
    <w:rsid w:val="00BF5C20"/>
    <w:rsid w:val="00C1100F"/>
    <w:rsid w:val="00C111AB"/>
    <w:rsid w:val="00C139FE"/>
    <w:rsid w:val="00C15109"/>
    <w:rsid w:val="00C173F8"/>
    <w:rsid w:val="00C20261"/>
    <w:rsid w:val="00C23954"/>
    <w:rsid w:val="00C253CF"/>
    <w:rsid w:val="00C25C31"/>
    <w:rsid w:val="00C26816"/>
    <w:rsid w:val="00C4128E"/>
    <w:rsid w:val="00C44CF9"/>
    <w:rsid w:val="00C46A9F"/>
    <w:rsid w:val="00C472E8"/>
    <w:rsid w:val="00C54D8B"/>
    <w:rsid w:val="00C55F13"/>
    <w:rsid w:val="00C60E3A"/>
    <w:rsid w:val="00C617BA"/>
    <w:rsid w:val="00C62782"/>
    <w:rsid w:val="00C63478"/>
    <w:rsid w:val="00C63CB7"/>
    <w:rsid w:val="00C675F6"/>
    <w:rsid w:val="00C8185B"/>
    <w:rsid w:val="00C85B1B"/>
    <w:rsid w:val="00C86438"/>
    <w:rsid w:val="00C86C2B"/>
    <w:rsid w:val="00C87BA2"/>
    <w:rsid w:val="00C90608"/>
    <w:rsid w:val="00C9194D"/>
    <w:rsid w:val="00CA6EBA"/>
    <w:rsid w:val="00CB0DF4"/>
    <w:rsid w:val="00CB541A"/>
    <w:rsid w:val="00CC5A62"/>
    <w:rsid w:val="00CC6E53"/>
    <w:rsid w:val="00CD07AF"/>
    <w:rsid w:val="00CD12D2"/>
    <w:rsid w:val="00CD3FBB"/>
    <w:rsid w:val="00CD413D"/>
    <w:rsid w:val="00CD72DE"/>
    <w:rsid w:val="00CD76D4"/>
    <w:rsid w:val="00CE3917"/>
    <w:rsid w:val="00CE4F3C"/>
    <w:rsid w:val="00CF28E1"/>
    <w:rsid w:val="00D01BC9"/>
    <w:rsid w:val="00D10DB7"/>
    <w:rsid w:val="00D24202"/>
    <w:rsid w:val="00D25BC9"/>
    <w:rsid w:val="00D3799C"/>
    <w:rsid w:val="00D402D0"/>
    <w:rsid w:val="00D420B5"/>
    <w:rsid w:val="00D4453B"/>
    <w:rsid w:val="00D46A58"/>
    <w:rsid w:val="00D5481C"/>
    <w:rsid w:val="00D565FF"/>
    <w:rsid w:val="00D72394"/>
    <w:rsid w:val="00D81923"/>
    <w:rsid w:val="00D92ED0"/>
    <w:rsid w:val="00D94F41"/>
    <w:rsid w:val="00D9659B"/>
    <w:rsid w:val="00D9717A"/>
    <w:rsid w:val="00D97EE6"/>
    <w:rsid w:val="00DA0E9E"/>
    <w:rsid w:val="00DA190C"/>
    <w:rsid w:val="00DA1D67"/>
    <w:rsid w:val="00DA2915"/>
    <w:rsid w:val="00DA2931"/>
    <w:rsid w:val="00DA3936"/>
    <w:rsid w:val="00DA7683"/>
    <w:rsid w:val="00DA7A7A"/>
    <w:rsid w:val="00DC1CED"/>
    <w:rsid w:val="00DD2244"/>
    <w:rsid w:val="00DD33BD"/>
    <w:rsid w:val="00DE54A0"/>
    <w:rsid w:val="00DE5BD1"/>
    <w:rsid w:val="00DF68B0"/>
    <w:rsid w:val="00E12AA5"/>
    <w:rsid w:val="00E13246"/>
    <w:rsid w:val="00E157BE"/>
    <w:rsid w:val="00E16428"/>
    <w:rsid w:val="00E167B5"/>
    <w:rsid w:val="00E2155A"/>
    <w:rsid w:val="00E2410B"/>
    <w:rsid w:val="00E323F9"/>
    <w:rsid w:val="00E34E3D"/>
    <w:rsid w:val="00E36F2F"/>
    <w:rsid w:val="00E42560"/>
    <w:rsid w:val="00E42BA2"/>
    <w:rsid w:val="00E632A9"/>
    <w:rsid w:val="00E72883"/>
    <w:rsid w:val="00E76079"/>
    <w:rsid w:val="00E9579E"/>
    <w:rsid w:val="00EA65E0"/>
    <w:rsid w:val="00EA7E35"/>
    <w:rsid w:val="00EB2DEA"/>
    <w:rsid w:val="00EC5514"/>
    <w:rsid w:val="00EE1395"/>
    <w:rsid w:val="00EE2E04"/>
    <w:rsid w:val="00EF50CB"/>
    <w:rsid w:val="00EF67A1"/>
    <w:rsid w:val="00F00730"/>
    <w:rsid w:val="00F1027A"/>
    <w:rsid w:val="00F107AB"/>
    <w:rsid w:val="00F11ED4"/>
    <w:rsid w:val="00F170C0"/>
    <w:rsid w:val="00F24A75"/>
    <w:rsid w:val="00F279E7"/>
    <w:rsid w:val="00F35156"/>
    <w:rsid w:val="00F4229C"/>
    <w:rsid w:val="00F55B59"/>
    <w:rsid w:val="00F56B0F"/>
    <w:rsid w:val="00FB2D64"/>
    <w:rsid w:val="00FD798D"/>
    <w:rsid w:val="00FE6601"/>
    <w:rsid w:val="00FF2214"/>
    <w:rsid w:val="00FF22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D8E6350A-6754-4CFC-8FEA-5393E22BCF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8"/>
        <w:szCs w:val="28"/>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5E11D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5E11D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5E11D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E11D6"/>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5E11D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5E11D6"/>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semiHidden/>
    <w:unhideWhenUsed/>
    <w:rsid w:val="003B15DE"/>
    <w:pPr>
      <w:spacing w:before="100" w:beforeAutospacing="1" w:after="100" w:afterAutospacing="1" w:line="240" w:lineRule="auto"/>
    </w:pPr>
    <w:rPr>
      <w:rFonts w:eastAsia="Times New Roman"/>
      <w:sz w:val="24"/>
      <w:szCs w:val="24"/>
    </w:rPr>
  </w:style>
  <w:style w:type="paragraph" w:styleId="ListParagraph">
    <w:name w:val="List Paragraph"/>
    <w:basedOn w:val="Normal"/>
    <w:uiPriority w:val="34"/>
    <w:qFormat/>
    <w:rsid w:val="005913F6"/>
    <w:pPr>
      <w:ind w:left="720"/>
      <w:contextualSpacing/>
    </w:pPr>
  </w:style>
  <w:style w:type="paragraph" w:styleId="BodyText3">
    <w:name w:val="Body Text 3"/>
    <w:basedOn w:val="Normal"/>
    <w:link w:val="BodyText3Char"/>
    <w:uiPriority w:val="99"/>
    <w:semiHidden/>
    <w:unhideWhenUsed/>
    <w:rsid w:val="005B131E"/>
    <w:pPr>
      <w:spacing w:after="120"/>
    </w:pPr>
    <w:rPr>
      <w:sz w:val="16"/>
      <w:szCs w:val="16"/>
    </w:rPr>
  </w:style>
  <w:style w:type="character" w:customStyle="1" w:styleId="BodyText3Char">
    <w:name w:val="Body Text 3 Char"/>
    <w:basedOn w:val="DefaultParagraphFont"/>
    <w:link w:val="BodyText3"/>
    <w:uiPriority w:val="99"/>
    <w:semiHidden/>
    <w:rsid w:val="005B131E"/>
    <w:rPr>
      <w:sz w:val="16"/>
      <w:szCs w:val="16"/>
    </w:rPr>
  </w:style>
  <w:style w:type="paragraph" w:customStyle="1" w:styleId="H3">
    <w:name w:val="H3"/>
    <w:basedOn w:val="Normal"/>
    <w:link w:val="H3Char"/>
    <w:qFormat/>
    <w:rsid w:val="00976EC6"/>
    <w:pPr>
      <w:keepNext/>
      <w:widowControl w:val="0"/>
      <w:spacing w:before="120" w:after="0" w:line="240" w:lineRule="auto"/>
      <w:ind w:firstLine="720"/>
      <w:jc w:val="both"/>
      <w:outlineLvl w:val="2"/>
    </w:pPr>
    <w:rPr>
      <w:rFonts w:eastAsia="VNI-Times"/>
      <w:b/>
      <w:szCs w:val="20"/>
      <w:lang w:val="vi-VN"/>
    </w:rPr>
  </w:style>
  <w:style w:type="character" w:customStyle="1" w:styleId="H3Char">
    <w:name w:val="H3 Char"/>
    <w:basedOn w:val="DefaultParagraphFont"/>
    <w:link w:val="H3"/>
    <w:rsid w:val="00976EC6"/>
    <w:rPr>
      <w:rFonts w:eastAsia="VNI-Times"/>
      <w:b/>
      <w:szCs w:val="20"/>
      <w:lang w:val="vi-VN"/>
    </w:rPr>
  </w:style>
  <w:style w:type="paragraph" w:styleId="Header">
    <w:name w:val="header"/>
    <w:basedOn w:val="Normal"/>
    <w:link w:val="HeaderChar"/>
    <w:uiPriority w:val="99"/>
    <w:unhideWhenUsed/>
    <w:rsid w:val="006860FD"/>
    <w:pPr>
      <w:tabs>
        <w:tab w:val="center" w:pos="4680"/>
        <w:tab w:val="right" w:pos="9360"/>
      </w:tabs>
      <w:spacing w:after="0" w:line="240" w:lineRule="auto"/>
    </w:pPr>
  </w:style>
  <w:style w:type="character" w:customStyle="1" w:styleId="HeaderChar">
    <w:name w:val="Header Char"/>
    <w:basedOn w:val="DefaultParagraphFont"/>
    <w:link w:val="Header"/>
    <w:uiPriority w:val="99"/>
    <w:rsid w:val="006860FD"/>
  </w:style>
  <w:style w:type="paragraph" w:styleId="Footer">
    <w:name w:val="footer"/>
    <w:basedOn w:val="Normal"/>
    <w:link w:val="FooterChar"/>
    <w:uiPriority w:val="99"/>
    <w:unhideWhenUsed/>
    <w:rsid w:val="006860FD"/>
    <w:pPr>
      <w:tabs>
        <w:tab w:val="center" w:pos="4680"/>
        <w:tab w:val="right" w:pos="9360"/>
      </w:tabs>
      <w:spacing w:after="0" w:line="240" w:lineRule="auto"/>
    </w:pPr>
  </w:style>
  <w:style w:type="character" w:customStyle="1" w:styleId="FooterChar">
    <w:name w:val="Footer Char"/>
    <w:basedOn w:val="DefaultParagraphFont"/>
    <w:link w:val="Footer"/>
    <w:uiPriority w:val="99"/>
    <w:rsid w:val="006860FD"/>
  </w:style>
  <w:style w:type="paragraph" w:styleId="TOCHeading">
    <w:name w:val="TOC Heading"/>
    <w:basedOn w:val="Heading1"/>
    <w:next w:val="Normal"/>
    <w:uiPriority w:val="39"/>
    <w:unhideWhenUsed/>
    <w:qFormat/>
    <w:rsid w:val="002740BA"/>
    <w:pPr>
      <w:outlineLvl w:val="9"/>
    </w:pPr>
  </w:style>
  <w:style w:type="paragraph" w:styleId="TOC1">
    <w:name w:val="toc 1"/>
    <w:basedOn w:val="Normal"/>
    <w:next w:val="Normal"/>
    <w:autoRedefine/>
    <w:uiPriority w:val="39"/>
    <w:unhideWhenUsed/>
    <w:rsid w:val="0080137A"/>
    <w:pPr>
      <w:tabs>
        <w:tab w:val="right" w:leader="dot" w:pos="9064"/>
      </w:tabs>
      <w:spacing w:after="100"/>
      <w:jc w:val="both"/>
    </w:pPr>
    <w:rPr>
      <w:b/>
      <w:noProof/>
      <w:color w:val="000000" w:themeColor="text1"/>
    </w:rPr>
  </w:style>
  <w:style w:type="paragraph" w:styleId="TOC2">
    <w:name w:val="toc 2"/>
    <w:basedOn w:val="Normal"/>
    <w:next w:val="Normal"/>
    <w:autoRedefine/>
    <w:uiPriority w:val="39"/>
    <w:unhideWhenUsed/>
    <w:rsid w:val="002740BA"/>
    <w:pPr>
      <w:spacing w:after="100"/>
      <w:ind w:left="280"/>
    </w:pPr>
  </w:style>
  <w:style w:type="paragraph" w:styleId="TOC3">
    <w:name w:val="toc 3"/>
    <w:basedOn w:val="Normal"/>
    <w:next w:val="Normal"/>
    <w:autoRedefine/>
    <w:uiPriority w:val="39"/>
    <w:unhideWhenUsed/>
    <w:rsid w:val="002740BA"/>
    <w:pPr>
      <w:spacing w:after="100"/>
      <w:ind w:left="560"/>
    </w:pPr>
  </w:style>
  <w:style w:type="character" w:styleId="Hyperlink">
    <w:name w:val="Hyperlink"/>
    <w:basedOn w:val="DefaultParagraphFont"/>
    <w:uiPriority w:val="99"/>
    <w:unhideWhenUsed/>
    <w:rsid w:val="002740BA"/>
    <w:rPr>
      <w:color w:val="0563C1" w:themeColor="hyperlink"/>
      <w:u w:val="single"/>
    </w:rPr>
  </w:style>
  <w:style w:type="paragraph" w:styleId="FootnoteText">
    <w:name w:val="footnote text"/>
    <w:aliases w:val="Footnote Text Char Char Char Char Char,Footnote Text Char Char Char Char Char Char Ch,Footnote Text Char Char Char Char Char Char Ch Char Char Char,Footnote Text Char Char Char Char Char Char Ch Char Char Char Char Char Char C,fn,ft,ADB,Зн"/>
    <w:basedOn w:val="Normal"/>
    <w:link w:val="FootnoteTextChar"/>
    <w:uiPriority w:val="99"/>
    <w:qFormat/>
    <w:rsid w:val="007D7B56"/>
    <w:pPr>
      <w:spacing w:after="0" w:line="240" w:lineRule="auto"/>
    </w:pPr>
    <w:rPr>
      <w:rFonts w:ascii=".VnTime" w:eastAsia="Times New Roman" w:hAnsi=".VnTime"/>
      <w:sz w:val="20"/>
      <w:szCs w:val="20"/>
    </w:rPr>
  </w:style>
  <w:style w:type="character" w:customStyle="1" w:styleId="FootnoteTextChar">
    <w:name w:val="Footnote Text Char"/>
    <w:aliases w:val="Footnote Text Char Char Char Char Char Char,Footnote Text Char Char Char Char Char Char Ch Char,Footnote Text Char Char Char Char Char Char Ch Char Char Char Char,fn Char,ft Char,ADB Char,Зн Char"/>
    <w:basedOn w:val="DefaultParagraphFont"/>
    <w:link w:val="FootnoteText"/>
    <w:uiPriority w:val="99"/>
    <w:qFormat/>
    <w:rsid w:val="007D7B56"/>
    <w:rPr>
      <w:rFonts w:ascii=".VnTime" w:eastAsia="Times New Roman" w:hAnsi=".VnTime"/>
      <w:sz w:val="20"/>
      <w:szCs w:val="20"/>
    </w:rPr>
  </w:style>
  <w:style w:type="character" w:styleId="FootnoteReference">
    <w:name w:val="footnote reference"/>
    <w:aliases w:val="Footnote,Footnote text,ftref,BearingPoint,16 Point,Superscript 6 Point,fr,Footnote Text1,f,Ref,de nota al pie,Footnote + Arial,10 pt,Black,Footnote Text11"/>
    <w:link w:val="CharChar1CharCharCharChar1CharCharCharCharCharCharCharChar"/>
    <w:qFormat/>
    <w:rsid w:val="007D7B56"/>
    <w:rPr>
      <w:vertAlign w:val="superscript"/>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Normal"/>
    <w:next w:val="Normal"/>
    <w:link w:val="FootnoteReference"/>
    <w:rsid w:val="007D7B56"/>
    <w:pPr>
      <w:spacing w:line="240" w:lineRule="exact"/>
    </w:pPr>
    <w:rPr>
      <w:vertAlign w:val="superscript"/>
    </w:rPr>
  </w:style>
  <w:style w:type="character" w:styleId="FollowedHyperlink">
    <w:name w:val="FollowedHyperlink"/>
    <w:basedOn w:val="DefaultParagraphFont"/>
    <w:uiPriority w:val="99"/>
    <w:semiHidden/>
    <w:unhideWhenUsed/>
    <w:rsid w:val="00582A87"/>
    <w:rPr>
      <w:color w:val="800080"/>
      <w:u w:val="single"/>
    </w:rPr>
  </w:style>
  <w:style w:type="paragraph" w:customStyle="1" w:styleId="msonormal0">
    <w:name w:val="msonormal"/>
    <w:basedOn w:val="Normal"/>
    <w:rsid w:val="00582A87"/>
    <w:pPr>
      <w:spacing w:before="100" w:beforeAutospacing="1" w:after="100" w:afterAutospacing="1" w:line="240" w:lineRule="auto"/>
    </w:pPr>
    <w:rPr>
      <w:rFonts w:eastAsia="Times New Roman"/>
      <w:sz w:val="24"/>
      <w:szCs w:val="24"/>
    </w:rPr>
  </w:style>
  <w:style w:type="paragraph" w:customStyle="1" w:styleId="font5">
    <w:name w:val="font5"/>
    <w:basedOn w:val="Normal"/>
    <w:rsid w:val="00582A87"/>
    <w:pPr>
      <w:spacing w:before="100" w:beforeAutospacing="1" w:after="100" w:afterAutospacing="1" w:line="240" w:lineRule="auto"/>
    </w:pPr>
    <w:rPr>
      <w:rFonts w:eastAsia="Times New Roman"/>
      <w:color w:val="000000"/>
      <w:sz w:val="24"/>
      <w:szCs w:val="24"/>
    </w:rPr>
  </w:style>
  <w:style w:type="paragraph" w:customStyle="1" w:styleId="font6">
    <w:name w:val="font6"/>
    <w:basedOn w:val="Normal"/>
    <w:rsid w:val="00582A87"/>
    <w:pPr>
      <w:spacing w:before="100" w:beforeAutospacing="1" w:after="100" w:afterAutospacing="1" w:line="240" w:lineRule="auto"/>
    </w:pPr>
    <w:rPr>
      <w:rFonts w:eastAsia="Times New Roman"/>
      <w:color w:val="000000"/>
      <w:sz w:val="24"/>
      <w:szCs w:val="24"/>
    </w:rPr>
  </w:style>
  <w:style w:type="paragraph" w:customStyle="1" w:styleId="xl65">
    <w:name w:val="xl65"/>
    <w:basedOn w:val="Normal"/>
    <w:rsid w:val="00582A87"/>
    <w:pPr>
      <w:spacing w:before="100" w:beforeAutospacing="1" w:after="100" w:afterAutospacing="1" w:line="240" w:lineRule="auto"/>
    </w:pPr>
    <w:rPr>
      <w:rFonts w:eastAsia="Times New Roman"/>
      <w:color w:val="000000"/>
      <w:sz w:val="24"/>
      <w:szCs w:val="24"/>
    </w:rPr>
  </w:style>
  <w:style w:type="paragraph" w:customStyle="1" w:styleId="xl66">
    <w:name w:val="xl66"/>
    <w:basedOn w:val="Normal"/>
    <w:rsid w:val="00582A87"/>
    <w:pPr>
      <w:spacing w:before="100" w:beforeAutospacing="1" w:after="100" w:afterAutospacing="1" w:line="240" w:lineRule="auto"/>
    </w:pPr>
    <w:rPr>
      <w:rFonts w:eastAsia="Times New Roman"/>
      <w:b/>
      <w:bCs/>
      <w:color w:val="000000"/>
      <w:sz w:val="24"/>
      <w:szCs w:val="24"/>
    </w:rPr>
  </w:style>
  <w:style w:type="paragraph" w:customStyle="1" w:styleId="xl67">
    <w:name w:val="xl67"/>
    <w:basedOn w:val="Normal"/>
    <w:rsid w:val="00582A87"/>
    <w:pPr>
      <w:spacing w:before="100" w:beforeAutospacing="1" w:after="100" w:afterAutospacing="1" w:line="240" w:lineRule="auto"/>
    </w:pPr>
    <w:rPr>
      <w:rFonts w:eastAsia="Times New Roman"/>
      <w:color w:val="FF0000"/>
      <w:sz w:val="24"/>
      <w:szCs w:val="24"/>
    </w:rPr>
  </w:style>
  <w:style w:type="paragraph" w:customStyle="1" w:styleId="xl68">
    <w:name w:val="xl68"/>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4"/>
      <w:szCs w:val="24"/>
    </w:rPr>
  </w:style>
  <w:style w:type="paragraph" w:customStyle="1" w:styleId="xl69">
    <w:name w:val="xl69"/>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olor w:val="000000"/>
      <w:sz w:val="24"/>
      <w:szCs w:val="24"/>
    </w:rPr>
  </w:style>
  <w:style w:type="paragraph" w:customStyle="1" w:styleId="xl70">
    <w:name w:val="xl70"/>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color w:val="000000"/>
      <w:sz w:val="24"/>
      <w:szCs w:val="24"/>
    </w:rPr>
  </w:style>
  <w:style w:type="paragraph" w:customStyle="1" w:styleId="xl71">
    <w:name w:val="xl71"/>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b/>
      <w:bCs/>
      <w:i/>
      <w:iCs/>
      <w:color w:val="000000"/>
      <w:sz w:val="24"/>
      <w:szCs w:val="24"/>
    </w:rPr>
  </w:style>
  <w:style w:type="paragraph" w:customStyle="1" w:styleId="xl72">
    <w:name w:val="xl72"/>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b/>
      <w:bCs/>
      <w:color w:val="000000"/>
      <w:sz w:val="24"/>
      <w:szCs w:val="24"/>
    </w:rPr>
  </w:style>
  <w:style w:type="paragraph" w:customStyle="1" w:styleId="xl73">
    <w:name w:val="xl73"/>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rPr>
  </w:style>
  <w:style w:type="paragraph" w:customStyle="1" w:styleId="xl74">
    <w:name w:val="xl74"/>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4"/>
      <w:szCs w:val="24"/>
    </w:rPr>
  </w:style>
  <w:style w:type="paragraph" w:customStyle="1" w:styleId="xl75">
    <w:name w:val="xl75"/>
    <w:basedOn w:val="Normal"/>
    <w:rsid w:val="00582A87"/>
    <w:pPr>
      <w:spacing w:before="100" w:beforeAutospacing="1" w:after="100" w:afterAutospacing="1" w:line="240" w:lineRule="auto"/>
    </w:pPr>
    <w:rPr>
      <w:rFonts w:eastAsia="Times New Roman"/>
      <w:b/>
      <w:bCs/>
      <w:color w:val="FF0000"/>
      <w:sz w:val="24"/>
      <w:szCs w:val="24"/>
    </w:rPr>
  </w:style>
  <w:style w:type="paragraph" w:customStyle="1" w:styleId="xl76">
    <w:name w:val="xl76"/>
    <w:basedOn w:val="Normal"/>
    <w:rsid w:val="00582A8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b/>
      <w:bCs/>
      <w:color w:val="000000"/>
      <w:sz w:val="24"/>
      <w:szCs w:val="24"/>
    </w:rPr>
  </w:style>
  <w:style w:type="paragraph" w:customStyle="1" w:styleId="xl77">
    <w:name w:val="xl77"/>
    <w:basedOn w:val="Normal"/>
    <w:rsid w:val="00582A8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both"/>
      <w:textAlignment w:val="center"/>
    </w:pPr>
    <w:rPr>
      <w:rFonts w:eastAsia="Times New Roman"/>
      <w:b/>
      <w:bCs/>
      <w:color w:val="000000"/>
      <w:sz w:val="24"/>
      <w:szCs w:val="24"/>
    </w:rPr>
  </w:style>
  <w:style w:type="paragraph" w:customStyle="1" w:styleId="xl78">
    <w:name w:val="xl78"/>
    <w:basedOn w:val="Normal"/>
    <w:rsid w:val="00582A8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b/>
      <w:bCs/>
      <w:color w:val="000000"/>
      <w:sz w:val="24"/>
      <w:szCs w:val="24"/>
    </w:rPr>
  </w:style>
  <w:style w:type="paragraph" w:customStyle="1" w:styleId="xl79">
    <w:name w:val="xl79"/>
    <w:basedOn w:val="Normal"/>
    <w:rsid w:val="00582A87"/>
    <w:pPr>
      <w:shd w:val="clear" w:color="000000" w:fill="FFFF00"/>
      <w:spacing w:before="100" w:beforeAutospacing="1" w:after="100" w:afterAutospacing="1" w:line="240" w:lineRule="auto"/>
    </w:pPr>
    <w:rPr>
      <w:rFonts w:eastAsia="Times New Roman"/>
      <w:color w:val="FF0000"/>
      <w:sz w:val="24"/>
      <w:szCs w:val="24"/>
    </w:rPr>
  </w:style>
  <w:style w:type="paragraph" w:customStyle="1" w:styleId="xl80">
    <w:name w:val="xl80"/>
    <w:basedOn w:val="Normal"/>
    <w:rsid w:val="00582A87"/>
    <w:pPr>
      <w:shd w:val="clear" w:color="000000" w:fill="FFFF00"/>
      <w:spacing w:before="100" w:beforeAutospacing="1" w:after="100" w:afterAutospacing="1" w:line="240" w:lineRule="auto"/>
    </w:pPr>
    <w:rPr>
      <w:rFonts w:eastAsia="Times New Roman"/>
      <w:color w:val="000000"/>
      <w:sz w:val="24"/>
      <w:szCs w:val="24"/>
    </w:rPr>
  </w:style>
  <w:style w:type="paragraph" w:customStyle="1" w:styleId="xl81">
    <w:name w:val="xl81"/>
    <w:basedOn w:val="Normal"/>
    <w:rsid w:val="00582A87"/>
    <w:pPr>
      <w:shd w:val="clear" w:color="000000" w:fill="FFFF00"/>
      <w:spacing w:before="100" w:beforeAutospacing="1" w:after="100" w:afterAutospacing="1" w:line="240" w:lineRule="auto"/>
    </w:pPr>
    <w:rPr>
      <w:rFonts w:eastAsia="Times New Roman"/>
      <w:b/>
      <w:bCs/>
      <w:color w:val="FF0000"/>
      <w:sz w:val="24"/>
      <w:szCs w:val="24"/>
    </w:rPr>
  </w:style>
  <w:style w:type="paragraph" w:customStyle="1" w:styleId="xl82">
    <w:name w:val="xl82"/>
    <w:basedOn w:val="Normal"/>
    <w:rsid w:val="00582A8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b/>
      <w:bCs/>
      <w:color w:val="000000"/>
      <w:sz w:val="24"/>
      <w:szCs w:val="24"/>
    </w:rPr>
  </w:style>
  <w:style w:type="paragraph" w:customStyle="1" w:styleId="xl83">
    <w:name w:val="xl83"/>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rPr>
  </w:style>
  <w:style w:type="paragraph" w:customStyle="1" w:styleId="xl84">
    <w:name w:val="xl84"/>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4"/>
      <w:szCs w:val="24"/>
    </w:rPr>
  </w:style>
  <w:style w:type="paragraph" w:customStyle="1" w:styleId="xl85">
    <w:name w:val="xl85"/>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b/>
      <w:bCs/>
      <w:color w:val="000000"/>
      <w:sz w:val="24"/>
      <w:szCs w:val="24"/>
    </w:rPr>
  </w:style>
  <w:style w:type="paragraph" w:customStyle="1" w:styleId="xl86">
    <w:name w:val="xl86"/>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rPr>
  </w:style>
  <w:style w:type="paragraph" w:customStyle="1" w:styleId="xl87">
    <w:name w:val="xl87"/>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4"/>
      <w:szCs w:val="24"/>
    </w:rPr>
  </w:style>
  <w:style w:type="paragraph" w:customStyle="1" w:styleId="xl88">
    <w:name w:val="xl88"/>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color w:val="000000"/>
      <w:sz w:val="24"/>
      <w:szCs w:val="24"/>
    </w:rPr>
  </w:style>
  <w:style w:type="paragraph" w:customStyle="1" w:styleId="xl89">
    <w:name w:val="xl89"/>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olor w:val="000000"/>
      <w:sz w:val="24"/>
      <w:szCs w:val="24"/>
    </w:rPr>
  </w:style>
  <w:style w:type="paragraph" w:customStyle="1" w:styleId="xl90">
    <w:name w:val="xl90"/>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color w:val="000000"/>
      <w:sz w:val="24"/>
      <w:szCs w:val="24"/>
    </w:rPr>
  </w:style>
  <w:style w:type="paragraph" w:customStyle="1" w:styleId="xl91">
    <w:name w:val="xl91"/>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olor w:val="000000"/>
      <w:sz w:val="24"/>
      <w:szCs w:val="24"/>
    </w:rPr>
  </w:style>
  <w:style w:type="paragraph" w:customStyle="1" w:styleId="xl92">
    <w:name w:val="xl92"/>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rPr>
  </w:style>
  <w:style w:type="paragraph" w:customStyle="1" w:styleId="xl93">
    <w:name w:val="xl93"/>
    <w:basedOn w:val="Normal"/>
    <w:rsid w:val="00582A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color w:val="000000"/>
      <w:sz w:val="24"/>
      <w:szCs w:val="24"/>
    </w:rPr>
  </w:style>
  <w:style w:type="paragraph" w:customStyle="1" w:styleId="xl94">
    <w:name w:val="xl94"/>
    <w:basedOn w:val="Normal"/>
    <w:rsid w:val="00582A8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b/>
      <w:bC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3072865">
      <w:bodyDiv w:val="1"/>
      <w:marLeft w:val="0"/>
      <w:marRight w:val="0"/>
      <w:marTop w:val="0"/>
      <w:marBottom w:val="0"/>
      <w:divBdr>
        <w:top w:val="none" w:sz="0" w:space="0" w:color="auto"/>
        <w:left w:val="none" w:sz="0" w:space="0" w:color="auto"/>
        <w:bottom w:val="none" w:sz="0" w:space="0" w:color="auto"/>
        <w:right w:val="none" w:sz="0" w:space="0" w:color="auto"/>
      </w:divBdr>
    </w:div>
    <w:div w:id="324362852">
      <w:bodyDiv w:val="1"/>
      <w:marLeft w:val="0"/>
      <w:marRight w:val="0"/>
      <w:marTop w:val="0"/>
      <w:marBottom w:val="0"/>
      <w:divBdr>
        <w:top w:val="none" w:sz="0" w:space="0" w:color="auto"/>
        <w:left w:val="none" w:sz="0" w:space="0" w:color="auto"/>
        <w:bottom w:val="none" w:sz="0" w:space="0" w:color="auto"/>
        <w:right w:val="none" w:sz="0" w:space="0" w:color="auto"/>
      </w:divBdr>
    </w:div>
    <w:div w:id="416752254">
      <w:bodyDiv w:val="1"/>
      <w:marLeft w:val="0"/>
      <w:marRight w:val="0"/>
      <w:marTop w:val="0"/>
      <w:marBottom w:val="0"/>
      <w:divBdr>
        <w:top w:val="none" w:sz="0" w:space="0" w:color="auto"/>
        <w:left w:val="none" w:sz="0" w:space="0" w:color="auto"/>
        <w:bottom w:val="none" w:sz="0" w:space="0" w:color="auto"/>
        <w:right w:val="none" w:sz="0" w:space="0" w:color="auto"/>
      </w:divBdr>
    </w:div>
    <w:div w:id="498734704">
      <w:bodyDiv w:val="1"/>
      <w:marLeft w:val="0"/>
      <w:marRight w:val="0"/>
      <w:marTop w:val="0"/>
      <w:marBottom w:val="0"/>
      <w:divBdr>
        <w:top w:val="none" w:sz="0" w:space="0" w:color="auto"/>
        <w:left w:val="none" w:sz="0" w:space="0" w:color="auto"/>
        <w:bottom w:val="none" w:sz="0" w:space="0" w:color="auto"/>
        <w:right w:val="none" w:sz="0" w:space="0" w:color="auto"/>
      </w:divBdr>
    </w:div>
    <w:div w:id="610743763">
      <w:bodyDiv w:val="1"/>
      <w:marLeft w:val="0"/>
      <w:marRight w:val="0"/>
      <w:marTop w:val="0"/>
      <w:marBottom w:val="0"/>
      <w:divBdr>
        <w:top w:val="none" w:sz="0" w:space="0" w:color="auto"/>
        <w:left w:val="none" w:sz="0" w:space="0" w:color="auto"/>
        <w:bottom w:val="none" w:sz="0" w:space="0" w:color="auto"/>
        <w:right w:val="none" w:sz="0" w:space="0" w:color="auto"/>
      </w:divBdr>
    </w:div>
    <w:div w:id="722867819">
      <w:bodyDiv w:val="1"/>
      <w:marLeft w:val="0"/>
      <w:marRight w:val="0"/>
      <w:marTop w:val="0"/>
      <w:marBottom w:val="0"/>
      <w:divBdr>
        <w:top w:val="none" w:sz="0" w:space="0" w:color="auto"/>
        <w:left w:val="none" w:sz="0" w:space="0" w:color="auto"/>
        <w:bottom w:val="none" w:sz="0" w:space="0" w:color="auto"/>
        <w:right w:val="none" w:sz="0" w:space="0" w:color="auto"/>
      </w:divBdr>
    </w:div>
    <w:div w:id="737636194">
      <w:bodyDiv w:val="1"/>
      <w:marLeft w:val="0"/>
      <w:marRight w:val="0"/>
      <w:marTop w:val="0"/>
      <w:marBottom w:val="0"/>
      <w:divBdr>
        <w:top w:val="none" w:sz="0" w:space="0" w:color="auto"/>
        <w:left w:val="none" w:sz="0" w:space="0" w:color="auto"/>
        <w:bottom w:val="none" w:sz="0" w:space="0" w:color="auto"/>
        <w:right w:val="none" w:sz="0" w:space="0" w:color="auto"/>
      </w:divBdr>
    </w:div>
    <w:div w:id="1052270939">
      <w:bodyDiv w:val="1"/>
      <w:marLeft w:val="0"/>
      <w:marRight w:val="0"/>
      <w:marTop w:val="0"/>
      <w:marBottom w:val="0"/>
      <w:divBdr>
        <w:top w:val="none" w:sz="0" w:space="0" w:color="auto"/>
        <w:left w:val="none" w:sz="0" w:space="0" w:color="auto"/>
        <w:bottom w:val="none" w:sz="0" w:space="0" w:color="auto"/>
        <w:right w:val="none" w:sz="0" w:space="0" w:color="auto"/>
      </w:divBdr>
    </w:div>
    <w:div w:id="1294675165">
      <w:bodyDiv w:val="1"/>
      <w:marLeft w:val="0"/>
      <w:marRight w:val="0"/>
      <w:marTop w:val="0"/>
      <w:marBottom w:val="0"/>
      <w:divBdr>
        <w:top w:val="none" w:sz="0" w:space="0" w:color="auto"/>
        <w:left w:val="none" w:sz="0" w:space="0" w:color="auto"/>
        <w:bottom w:val="none" w:sz="0" w:space="0" w:color="auto"/>
        <w:right w:val="none" w:sz="0" w:space="0" w:color="auto"/>
      </w:divBdr>
    </w:div>
    <w:div w:id="1534532745">
      <w:bodyDiv w:val="1"/>
      <w:marLeft w:val="0"/>
      <w:marRight w:val="0"/>
      <w:marTop w:val="0"/>
      <w:marBottom w:val="0"/>
      <w:divBdr>
        <w:top w:val="none" w:sz="0" w:space="0" w:color="auto"/>
        <w:left w:val="none" w:sz="0" w:space="0" w:color="auto"/>
        <w:bottom w:val="none" w:sz="0" w:space="0" w:color="auto"/>
        <w:right w:val="none" w:sz="0" w:space="0" w:color="auto"/>
      </w:divBdr>
    </w:div>
    <w:div w:id="1683435120">
      <w:bodyDiv w:val="1"/>
      <w:marLeft w:val="0"/>
      <w:marRight w:val="0"/>
      <w:marTop w:val="0"/>
      <w:marBottom w:val="0"/>
      <w:divBdr>
        <w:top w:val="none" w:sz="0" w:space="0" w:color="auto"/>
        <w:left w:val="none" w:sz="0" w:space="0" w:color="auto"/>
        <w:bottom w:val="none" w:sz="0" w:space="0" w:color="auto"/>
        <w:right w:val="none" w:sz="0" w:space="0" w:color="auto"/>
      </w:divBdr>
    </w:div>
    <w:div w:id="1685474344">
      <w:bodyDiv w:val="1"/>
      <w:marLeft w:val="0"/>
      <w:marRight w:val="0"/>
      <w:marTop w:val="0"/>
      <w:marBottom w:val="0"/>
      <w:divBdr>
        <w:top w:val="none" w:sz="0" w:space="0" w:color="auto"/>
        <w:left w:val="none" w:sz="0" w:space="0" w:color="auto"/>
        <w:bottom w:val="none" w:sz="0" w:space="0" w:color="auto"/>
        <w:right w:val="none" w:sz="0" w:space="0" w:color="auto"/>
      </w:divBdr>
    </w:div>
    <w:div w:id="1977644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0.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AC861E-B9DC-4763-842E-268F8D3622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326</TotalTime>
  <Pages>1</Pages>
  <Words>15595</Words>
  <Characters>88898</Characters>
  <Application>Microsoft Office Word</Application>
  <DocSecurity>0</DocSecurity>
  <Lines>740</Lines>
  <Paragraphs>208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HOAIVU</dc:creator>
  <cp:keywords/>
  <dc:description/>
  <cp:lastModifiedBy>HOAIVU</cp:lastModifiedBy>
  <cp:revision>167</cp:revision>
  <cp:lastPrinted>2024-09-06T02:01:00Z</cp:lastPrinted>
  <dcterms:created xsi:type="dcterms:W3CDTF">2024-12-28T02:58:00Z</dcterms:created>
  <dcterms:modified xsi:type="dcterms:W3CDTF">2025-01-01T07:40:00Z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ecb3f2ac0c693b36d7a86d2f162e6b0b58e724da468a01ed55ca44dc736c25dc</vt:lpwstr>
  </property>
</Properties>
</file>